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E0" w:rsidRPr="001E27FB" w:rsidRDefault="00C87EE0" w:rsidP="00C87EE0">
      <w:pPr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附件1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C87EE0" w:rsidRPr="001E27FB" w:rsidRDefault="00C87EE0" w:rsidP="00C87EE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 w:rsidRPr="001E27FB">
        <w:rPr>
          <w:rFonts w:ascii="仿宋" w:eastAsia="仿宋" w:hAnsi="仿宋" w:hint="eastAsia"/>
          <w:sz w:val="28"/>
          <w:szCs w:val="28"/>
        </w:rPr>
        <w:t xml:space="preserve"> </w:t>
      </w:r>
      <w:r w:rsidRPr="001E27FB">
        <w:rPr>
          <w:rFonts w:ascii="仿宋" w:eastAsia="仿宋" w:hAnsi="仿宋" w:hint="eastAsia"/>
          <w:b/>
          <w:sz w:val="32"/>
          <w:szCs w:val="32"/>
        </w:rPr>
        <w:t>北京</w:t>
      </w:r>
      <w:r w:rsidRPr="001E27FB">
        <w:rPr>
          <w:rFonts w:ascii="仿宋" w:eastAsia="仿宋" w:hAnsi="仿宋"/>
          <w:b/>
          <w:sz w:val="32"/>
          <w:szCs w:val="32"/>
        </w:rPr>
        <w:t>师范大学</w:t>
      </w:r>
      <w:r w:rsidRPr="001E27FB">
        <w:rPr>
          <w:rFonts w:ascii="仿宋" w:eastAsia="仿宋" w:hAnsi="仿宋" w:hint="eastAsia"/>
          <w:b/>
          <w:sz w:val="32"/>
          <w:szCs w:val="32"/>
        </w:rPr>
        <w:t>档案工作主管领导及档案</w:t>
      </w:r>
      <w:r w:rsidRPr="001E27FB">
        <w:rPr>
          <w:rFonts w:ascii="仿宋" w:eastAsia="仿宋" w:hAnsi="仿宋"/>
          <w:b/>
          <w:sz w:val="32"/>
          <w:szCs w:val="32"/>
        </w:rPr>
        <w:t>员</w:t>
      </w:r>
      <w:r w:rsidRPr="001E27FB">
        <w:rPr>
          <w:rFonts w:ascii="仿宋" w:eastAsia="仿宋" w:hAnsi="仿宋" w:hint="eastAsia"/>
          <w:b/>
          <w:sz w:val="32"/>
          <w:szCs w:val="32"/>
        </w:rPr>
        <w:t>登记表</w:t>
      </w:r>
    </w:p>
    <w:p w:rsidR="00C87EE0" w:rsidRPr="001E27FB" w:rsidRDefault="00C87EE0" w:rsidP="00C87EE0">
      <w:pPr>
        <w:spacing w:line="500" w:lineRule="exact"/>
        <w:ind w:rightChars="-244" w:right="-512"/>
        <w:rPr>
          <w:rFonts w:ascii="仿宋" w:eastAsia="仿宋" w:hAnsi="仿宋"/>
          <w:szCs w:val="21"/>
        </w:rPr>
      </w:pPr>
      <w:r w:rsidRPr="001E27FB">
        <w:rPr>
          <w:rFonts w:ascii="仿宋" w:eastAsia="仿宋" w:hAnsi="仿宋" w:hint="eastAsia"/>
          <w:szCs w:val="21"/>
        </w:rPr>
        <w:t>单位</w:t>
      </w:r>
      <w:r w:rsidRPr="001E27FB">
        <w:rPr>
          <w:rFonts w:ascii="仿宋" w:eastAsia="仿宋" w:hAnsi="仿宋"/>
          <w:szCs w:val="21"/>
        </w:rPr>
        <w:t>公章：</w:t>
      </w:r>
      <w:r w:rsidRPr="001E27FB">
        <w:rPr>
          <w:rFonts w:ascii="仿宋" w:eastAsia="仿宋" w:hAnsi="仿宋" w:hint="eastAsia"/>
          <w:szCs w:val="21"/>
        </w:rPr>
        <w:t xml:space="preserve">       </w:t>
      </w:r>
      <w:r w:rsidRPr="001E27FB">
        <w:rPr>
          <w:rFonts w:ascii="仿宋" w:eastAsia="仿宋" w:hAnsi="仿宋"/>
          <w:szCs w:val="21"/>
        </w:rPr>
        <w:t xml:space="preserve">   </w:t>
      </w:r>
      <w:r w:rsidRPr="001E27FB">
        <w:rPr>
          <w:rFonts w:ascii="仿宋" w:eastAsia="仿宋" w:hAnsi="仿宋" w:hint="eastAsia"/>
          <w:szCs w:val="21"/>
        </w:rPr>
        <w:t xml:space="preserve">填报人:      </w:t>
      </w:r>
      <w:r w:rsidRPr="001E27FB">
        <w:rPr>
          <w:rFonts w:ascii="仿宋" w:eastAsia="仿宋" w:hAnsi="仿宋"/>
          <w:szCs w:val="21"/>
        </w:rPr>
        <w:t xml:space="preserve">      </w:t>
      </w:r>
      <w:r w:rsidRPr="001E27FB">
        <w:rPr>
          <w:rFonts w:ascii="仿宋" w:eastAsia="仿宋" w:hAnsi="仿宋" w:hint="eastAsia"/>
          <w:szCs w:val="21"/>
        </w:rPr>
        <w:t>联系电话</w:t>
      </w:r>
      <w:r w:rsidRPr="001E27FB">
        <w:rPr>
          <w:rFonts w:ascii="仿宋" w:eastAsia="仿宋" w:hAnsi="仿宋"/>
          <w:szCs w:val="21"/>
        </w:rPr>
        <w:t>：</w:t>
      </w:r>
      <w:r w:rsidRPr="001E27FB">
        <w:rPr>
          <w:rFonts w:ascii="仿宋" w:eastAsia="仿宋" w:hAnsi="仿宋" w:hint="eastAsia"/>
          <w:szCs w:val="21"/>
        </w:rPr>
        <w:t xml:space="preserve"> </w:t>
      </w:r>
      <w:r w:rsidRPr="001E27FB">
        <w:rPr>
          <w:rFonts w:ascii="仿宋" w:eastAsia="仿宋" w:hAnsi="仿宋"/>
          <w:szCs w:val="21"/>
        </w:rPr>
        <w:t xml:space="preserve">        </w:t>
      </w:r>
      <w:r w:rsidRPr="001E27FB">
        <w:rPr>
          <w:rFonts w:ascii="仿宋" w:eastAsia="仿宋" w:hAnsi="仿宋" w:hint="eastAsia"/>
          <w:szCs w:val="21"/>
        </w:rPr>
        <w:t>填报</w:t>
      </w:r>
      <w:r w:rsidRPr="001E27FB">
        <w:rPr>
          <w:rFonts w:ascii="仿宋" w:eastAsia="仿宋" w:hAnsi="仿宋"/>
          <w:szCs w:val="21"/>
        </w:rPr>
        <w:t>日期</w:t>
      </w:r>
      <w:r w:rsidRPr="001E27FB">
        <w:rPr>
          <w:rFonts w:ascii="仿宋" w:eastAsia="仿宋" w:hAnsi="仿宋"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799"/>
        <w:gridCol w:w="1109"/>
        <w:gridCol w:w="1049"/>
        <w:gridCol w:w="957"/>
        <w:gridCol w:w="1541"/>
        <w:gridCol w:w="769"/>
      </w:tblGrid>
      <w:tr w:rsidR="00C87EE0" w:rsidRPr="001E27FB" w:rsidTr="00D62EBC">
        <w:tc>
          <w:tcPr>
            <w:tcW w:w="110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单位</w:t>
            </w:r>
            <w:r w:rsidRPr="001E27FB">
              <w:rPr>
                <w:rFonts w:ascii="仿宋" w:eastAsia="仿宋" w:hAnsi="仿宋"/>
                <w:b/>
                <w:szCs w:val="21"/>
              </w:rPr>
              <w:t>名称</w:t>
            </w:r>
          </w:p>
        </w:tc>
        <w:tc>
          <w:tcPr>
            <w:tcW w:w="1842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 w:firstLineChars="200" w:firstLine="42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负责人</w:t>
            </w:r>
          </w:p>
        </w:tc>
        <w:tc>
          <w:tcPr>
            <w:tcW w:w="114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姓 名</w:t>
            </w:r>
          </w:p>
        </w:tc>
        <w:tc>
          <w:tcPr>
            <w:tcW w:w="107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现任职务</w:t>
            </w:r>
          </w:p>
        </w:tc>
        <w:tc>
          <w:tcPr>
            <w:tcW w:w="982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593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785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C87EE0" w:rsidRPr="001E27FB" w:rsidTr="00D62EBC">
        <w:tc>
          <w:tcPr>
            <w:tcW w:w="110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档案</w:t>
            </w:r>
            <w:r w:rsidRPr="001E27FB">
              <w:rPr>
                <w:rFonts w:ascii="仿宋" w:eastAsia="仿宋" w:hAnsi="仿宋"/>
                <w:b/>
                <w:szCs w:val="21"/>
              </w:rPr>
              <w:t>工作主</w:t>
            </w:r>
            <w:r w:rsidRPr="001E27FB">
              <w:rPr>
                <w:rFonts w:ascii="仿宋" w:eastAsia="仿宋" w:hAnsi="仿宋" w:hint="eastAsia"/>
                <w:b/>
                <w:szCs w:val="21"/>
              </w:rPr>
              <w:t>管</w:t>
            </w:r>
            <w:r w:rsidRPr="001E27FB">
              <w:rPr>
                <w:rFonts w:ascii="仿宋" w:eastAsia="仿宋" w:hAnsi="仿宋"/>
                <w:b/>
                <w:szCs w:val="21"/>
              </w:rPr>
              <w:t>领导</w:t>
            </w:r>
          </w:p>
        </w:tc>
        <w:tc>
          <w:tcPr>
            <w:tcW w:w="114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5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</w:tr>
      <w:tr w:rsidR="00C87EE0" w:rsidRPr="001E27FB" w:rsidTr="00D62EBC">
        <w:tc>
          <w:tcPr>
            <w:tcW w:w="110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/>
                <w:b/>
                <w:szCs w:val="21"/>
              </w:rPr>
              <w:t>档案员</w:t>
            </w:r>
          </w:p>
        </w:tc>
        <w:tc>
          <w:tcPr>
            <w:tcW w:w="114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5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</w:tr>
      <w:tr w:rsidR="00C87EE0" w:rsidRPr="001E27FB" w:rsidTr="00D62EBC">
        <w:tc>
          <w:tcPr>
            <w:tcW w:w="110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b/>
                <w:sz w:val="28"/>
                <w:szCs w:val="28"/>
              </w:rPr>
            </w:pPr>
            <w:r w:rsidRPr="001E27FB">
              <w:rPr>
                <w:rFonts w:ascii="仿宋" w:eastAsia="仿宋" w:hAnsi="仿宋"/>
                <w:b/>
                <w:szCs w:val="21"/>
              </w:rPr>
              <w:t>档案员</w:t>
            </w:r>
          </w:p>
        </w:tc>
        <w:tc>
          <w:tcPr>
            <w:tcW w:w="114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87EE0" w:rsidRPr="001E27FB" w:rsidRDefault="00C87EE0" w:rsidP="00C87EE0">
      <w:pPr>
        <w:spacing w:line="500" w:lineRule="exact"/>
        <w:ind w:rightChars="-244" w:right="-512"/>
        <w:rPr>
          <w:rFonts w:ascii="仿宋" w:eastAsia="仿宋" w:hAnsi="仿宋"/>
          <w:sz w:val="28"/>
          <w:szCs w:val="28"/>
        </w:rPr>
      </w:pPr>
    </w:p>
    <w:p w:rsidR="00C87EE0" w:rsidRDefault="00C87EE0" w:rsidP="00C87EE0">
      <w:pPr>
        <w:spacing w:line="500" w:lineRule="exact"/>
        <w:ind w:rightChars="-244" w:right="-512"/>
        <w:rPr>
          <w:sz w:val="28"/>
          <w:szCs w:val="28"/>
        </w:rPr>
      </w:pPr>
    </w:p>
    <w:p w:rsidR="00C87EE0" w:rsidRDefault="00C87EE0" w:rsidP="00C87EE0">
      <w:pPr>
        <w:spacing w:line="500" w:lineRule="exact"/>
        <w:ind w:rightChars="-244" w:right="-512"/>
        <w:rPr>
          <w:sz w:val="28"/>
          <w:szCs w:val="28"/>
        </w:rPr>
      </w:pPr>
    </w:p>
    <w:p w:rsidR="00C87EE0" w:rsidRDefault="00C87EE0" w:rsidP="00C87EE0">
      <w:pPr>
        <w:spacing w:line="500" w:lineRule="exact"/>
        <w:ind w:rightChars="-244" w:right="-512"/>
        <w:rPr>
          <w:sz w:val="28"/>
          <w:szCs w:val="28"/>
        </w:rPr>
      </w:pPr>
    </w:p>
    <w:p w:rsidR="00C87EE0" w:rsidRDefault="00C87EE0" w:rsidP="00C87EE0">
      <w:pPr>
        <w:spacing w:line="500" w:lineRule="exact"/>
        <w:ind w:rightChars="-244" w:right="-512"/>
        <w:rPr>
          <w:sz w:val="28"/>
          <w:szCs w:val="28"/>
        </w:rPr>
      </w:pPr>
    </w:p>
    <w:p w:rsidR="00C87EE0" w:rsidRDefault="00C87EE0" w:rsidP="00C87EE0">
      <w:pPr>
        <w:spacing w:line="500" w:lineRule="exact"/>
        <w:ind w:rightChars="-244" w:right="-512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—————————————————————————————</w:t>
      </w:r>
      <w:proofErr w:type="gramEnd"/>
    </w:p>
    <w:p w:rsidR="00C87EE0" w:rsidRPr="001E3E7D" w:rsidRDefault="00C87EE0" w:rsidP="00C87EE0">
      <w:pPr>
        <w:spacing w:line="500" w:lineRule="exact"/>
        <w:ind w:rightChars="-244" w:right="-512"/>
        <w:rPr>
          <w:sz w:val="28"/>
          <w:szCs w:val="28"/>
        </w:rPr>
      </w:pPr>
    </w:p>
    <w:p w:rsidR="00C87EE0" w:rsidRPr="001E27FB" w:rsidRDefault="00C87EE0" w:rsidP="00C87EE0">
      <w:pPr>
        <w:jc w:val="center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北京</w:t>
      </w:r>
      <w:r w:rsidRPr="001E27FB">
        <w:rPr>
          <w:rFonts w:ascii="仿宋" w:eastAsia="仿宋" w:hAnsi="仿宋"/>
          <w:b/>
          <w:sz w:val="32"/>
          <w:szCs w:val="32"/>
        </w:rPr>
        <w:t>师范大学</w:t>
      </w:r>
      <w:r w:rsidRPr="001E27FB">
        <w:rPr>
          <w:rFonts w:ascii="仿宋" w:eastAsia="仿宋" w:hAnsi="仿宋" w:hint="eastAsia"/>
          <w:b/>
          <w:sz w:val="32"/>
          <w:szCs w:val="32"/>
        </w:rPr>
        <w:t>年鉴工作主管领导及供稿</w:t>
      </w:r>
      <w:r w:rsidRPr="001E27FB">
        <w:rPr>
          <w:rFonts w:ascii="仿宋" w:eastAsia="仿宋" w:hAnsi="仿宋"/>
          <w:b/>
          <w:sz w:val="32"/>
          <w:szCs w:val="32"/>
        </w:rPr>
        <w:t>人员</w:t>
      </w:r>
      <w:r w:rsidRPr="001E27FB">
        <w:rPr>
          <w:rFonts w:ascii="仿宋" w:eastAsia="仿宋" w:hAnsi="仿宋" w:hint="eastAsia"/>
          <w:b/>
          <w:sz w:val="32"/>
          <w:szCs w:val="32"/>
        </w:rPr>
        <w:t>登记表</w:t>
      </w:r>
    </w:p>
    <w:p w:rsidR="00C87EE0" w:rsidRPr="005C57A4" w:rsidRDefault="00C87EE0" w:rsidP="00C87EE0">
      <w:pPr>
        <w:spacing w:line="500" w:lineRule="exact"/>
        <w:ind w:rightChars="-244" w:right="-512"/>
        <w:rPr>
          <w:rFonts w:ascii="仿宋" w:eastAsia="仿宋" w:hAnsi="仿宋"/>
          <w:szCs w:val="21"/>
        </w:rPr>
      </w:pPr>
      <w:r w:rsidRPr="005C57A4">
        <w:rPr>
          <w:rFonts w:ascii="仿宋" w:eastAsia="仿宋" w:hAnsi="仿宋" w:hint="eastAsia"/>
          <w:szCs w:val="21"/>
        </w:rPr>
        <w:t>单位</w:t>
      </w:r>
      <w:r w:rsidRPr="005C57A4">
        <w:rPr>
          <w:rFonts w:ascii="仿宋" w:eastAsia="仿宋" w:hAnsi="仿宋"/>
          <w:szCs w:val="21"/>
        </w:rPr>
        <w:t>公章：</w:t>
      </w:r>
      <w:r w:rsidRPr="005C57A4">
        <w:rPr>
          <w:rFonts w:ascii="仿宋" w:eastAsia="仿宋" w:hAnsi="仿宋" w:hint="eastAsia"/>
          <w:szCs w:val="21"/>
        </w:rPr>
        <w:t xml:space="preserve">       </w:t>
      </w:r>
      <w:r w:rsidRPr="005C57A4">
        <w:rPr>
          <w:rFonts w:ascii="仿宋" w:eastAsia="仿宋" w:hAnsi="仿宋"/>
          <w:szCs w:val="21"/>
        </w:rPr>
        <w:t xml:space="preserve">   </w:t>
      </w:r>
      <w:r w:rsidRPr="005C57A4">
        <w:rPr>
          <w:rFonts w:ascii="仿宋" w:eastAsia="仿宋" w:hAnsi="仿宋" w:hint="eastAsia"/>
          <w:szCs w:val="21"/>
        </w:rPr>
        <w:t xml:space="preserve">填报人:      </w:t>
      </w:r>
      <w:r w:rsidRPr="005C57A4">
        <w:rPr>
          <w:rFonts w:ascii="仿宋" w:eastAsia="仿宋" w:hAnsi="仿宋"/>
          <w:szCs w:val="21"/>
        </w:rPr>
        <w:t xml:space="preserve">      </w:t>
      </w:r>
      <w:r w:rsidRPr="005C57A4">
        <w:rPr>
          <w:rFonts w:ascii="仿宋" w:eastAsia="仿宋" w:hAnsi="仿宋" w:hint="eastAsia"/>
          <w:szCs w:val="21"/>
        </w:rPr>
        <w:t>联系电话</w:t>
      </w:r>
      <w:r w:rsidRPr="005C57A4">
        <w:rPr>
          <w:rFonts w:ascii="仿宋" w:eastAsia="仿宋" w:hAnsi="仿宋"/>
          <w:szCs w:val="21"/>
        </w:rPr>
        <w:t>：</w:t>
      </w:r>
      <w:r w:rsidRPr="005C57A4">
        <w:rPr>
          <w:rFonts w:ascii="仿宋" w:eastAsia="仿宋" w:hAnsi="仿宋" w:hint="eastAsia"/>
          <w:szCs w:val="21"/>
        </w:rPr>
        <w:t xml:space="preserve"> </w:t>
      </w:r>
      <w:r w:rsidRPr="005C57A4">
        <w:rPr>
          <w:rFonts w:ascii="仿宋" w:eastAsia="仿宋" w:hAnsi="仿宋"/>
          <w:szCs w:val="21"/>
        </w:rPr>
        <w:t xml:space="preserve">        </w:t>
      </w:r>
      <w:r w:rsidRPr="005C57A4">
        <w:rPr>
          <w:rFonts w:ascii="仿宋" w:eastAsia="仿宋" w:hAnsi="仿宋" w:hint="eastAsia"/>
          <w:szCs w:val="21"/>
        </w:rPr>
        <w:t>填报</w:t>
      </w:r>
      <w:r w:rsidRPr="005C57A4">
        <w:rPr>
          <w:rFonts w:ascii="仿宋" w:eastAsia="仿宋" w:hAnsi="仿宋"/>
          <w:szCs w:val="21"/>
        </w:rPr>
        <w:t>日期</w:t>
      </w:r>
      <w:r w:rsidRPr="005C57A4">
        <w:rPr>
          <w:rFonts w:ascii="仿宋" w:eastAsia="仿宋" w:hAnsi="仿宋"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805"/>
        <w:gridCol w:w="1116"/>
        <w:gridCol w:w="1049"/>
        <w:gridCol w:w="941"/>
        <w:gridCol w:w="1571"/>
        <w:gridCol w:w="742"/>
      </w:tblGrid>
      <w:tr w:rsidR="00C87EE0" w:rsidRPr="001E27FB" w:rsidTr="00D62EBC">
        <w:tc>
          <w:tcPr>
            <w:tcW w:w="110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单位</w:t>
            </w:r>
            <w:r w:rsidRPr="001E27FB">
              <w:rPr>
                <w:rFonts w:ascii="仿宋" w:eastAsia="仿宋" w:hAnsi="仿宋"/>
                <w:b/>
                <w:szCs w:val="21"/>
              </w:rPr>
              <w:t>名称</w:t>
            </w:r>
          </w:p>
        </w:tc>
        <w:tc>
          <w:tcPr>
            <w:tcW w:w="1849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 w:firstLineChars="200" w:firstLine="42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负责人</w:t>
            </w:r>
          </w:p>
        </w:tc>
        <w:tc>
          <w:tcPr>
            <w:tcW w:w="114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姓 名</w:t>
            </w:r>
          </w:p>
        </w:tc>
        <w:tc>
          <w:tcPr>
            <w:tcW w:w="107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现任职务</w:t>
            </w:r>
          </w:p>
        </w:tc>
        <w:tc>
          <w:tcPr>
            <w:tcW w:w="965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624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756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jc w:val="left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C87EE0" w:rsidRPr="001E27FB" w:rsidTr="00D62EBC">
        <w:tc>
          <w:tcPr>
            <w:tcW w:w="110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年鉴</w:t>
            </w:r>
            <w:r w:rsidRPr="001E27FB">
              <w:rPr>
                <w:rFonts w:ascii="仿宋" w:eastAsia="仿宋" w:hAnsi="仿宋"/>
                <w:b/>
                <w:szCs w:val="21"/>
              </w:rPr>
              <w:t>工作主</w:t>
            </w:r>
            <w:r w:rsidRPr="001E27FB">
              <w:rPr>
                <w:rFonts w:ascii="仿宋" w:eastAsia="仿宋" w:hAnsi="仿宋" w:hint="eastAsia"/>
                <w:b/>
                <w:szCs w:val="21"/>
              </w:rPr>
              <w:t>管</w:t>
            </w:r>
            <w:r w:rsidRPr="001E27FB">
              <w:rPr>
                <w:rFonts w:ascii="仿宋" w:eastAsia="仿宋" w:hAnsi="仿宋"/>
                <w:b/>
                <w:szCs w:val="21"/>
              </w:rPr>
              <w:t>领导</w:t>
            </w:r>
          </w:p>
        </w:tc>
        <w:tc>
          <w:tcPr>
            <w:tcW w:w="114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6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</w:tr>
      <w:tr w:rsidR="00C87EE0" w:rsidRPr="001E27FB" w:rsidTr="00D62EBC">
        <w:tc>
          <w:tcPr>
            <w:tcW w:w="110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年鉴</w:t>
            </w:r>
            <w:r w:rsidRPr="001E27FB">
              <w:rPr>
                <w:rFonts w:ascii="仿宋" w:eastAsia="仿宋" w:hAnsi="仿宋"/>
                <w:b/>
                <w:szCs w:val="21"/>
              </w:rPr>
              <w:t>供稿人员</w:t>
            </w:r>
          </w:p>
        </w:tc>
        <w:tc>
          <w:tcPr>
            <w:tcW w:w="114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6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</w:tr>
      <w:tr w:rsidR="00C87EE0" w:rsidRPr="001E27FB" w:rsidTr="00D62EBC">
        <w:tc>
          <w:tcPr>
            <w:tcW w:w="1101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b/>
                <w:szCs w:val="21"/>
              </w:rPr>
            </w:pPr>
            <w:r w:rsidRPr="001E27FB">
              <w:rPr>
                <w:rFonts w:ascii="仿宋" w:eastAsia="仿宋" w:hAnsi="仿宋" w:hint="eastAsia"/>
                <w:b/>
                <w:szCs w:val="21"/>
              </w:rPr>
              <w:t>年鉴</w:t>
            </w:r>
            <w:r w:rsidRPr="001E27FB">
              <w:rPr>
                <w:rFonts w:ascii="仿宋" w:eastAsia="仿宋" w:hAnsi="仿宋"/>
                <w:b/>
                <w:szCs w:val="21"/>
              </w:rPr>
              <w:t>供稿人员</w:t>
            </w:r>
          </w:p>
        </w:tc>
        <w:tc>
          <w:tcPr>
            <w:tcW w:w="114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8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5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4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6" w:type="dxa"/>
            <w:shd w:val="clear" w:color="auto" w:fill="auto"/>
          </w:tcPr>
          <w:p w:rsidR="00C87EE0" w:rsidRPr="001E27FB" w:rsidRDefault="00C87EE0" w:rsidP="00D62EBC">
            <w:pPr>
              <w:spacing w:line="500" w:lineRule="exact"/>
              <w:ind w:rightChars="-244" w:right="-512"/>
              <w:rPr>
                <w:rFonts w:ascii="仿宋" w:eastAsia="仿宋" w:hAnsi="仿宋"/>
                <w:szCs w:val="21"/>
              </w:rPr>
            </w:pPr>
          </w:p>
        </w:tc>
      </w:tr>
    </w:tbl>
    <w:p w:rsidR="00C87EE0" w:rsidRDefault="00C87EE0" w:rsidP="00C87EE0">
      <w:pPr>
        <w:spacing w:line="500" w:lineRule="exact"/>
        <w:ind w:rightChars="-244" w:right="-512"/>
        <w:rPr>
          <w:sz w:val="28"/>
          <w:szCs w:val="28"/>
        </w:rPr>
      </w:pPr>
    </w:p>
    <w:p w:rsidR="00C87EE0" w:rsidRDefault="00C87EE0" w:rsidP="00C87EE0">
      <w:pPr>
        <w:spacing w:line="500" w:lineRule="exact"/>
        <w:ind w:rightChars="-244" w:right="-512"/>
        <w:rPr>
          <w:rFonts w:ascii="仿宋" w:eastAsia="仿宋" w:hAnsi="仿宋"/>
          <w:sz w:val="32"/>
          <w:szCs w:val="32"/>
        </w:rPr>
      </w:pPr>
    </w:p>
    <w:p w:rsidR="00C87EE0" w:rsidRDefault="00C87EE0" w:rsidP="00C87EE0">
      <w:pPr>
        <w:spacing w:line="500" w:lineRule="exact"/>
        <w:ind w:rightChars="-244" w:right="-512"/>
        <w:rPr>
          <w:rFonts w:ascii="仿宋" w:eastAsia="仿宋" w:hAnsi="仿宋"/>
          <w:sz w:val="32"/>
          <w:szCs w:val="32"/>
        </w:rPr>
      </w:pPr>
    </w:p>
    <w:p w:rsidR="00A751D3" w:rsidRDefault="00A751D3" w:rsidP="00C87EE0">
      <w:pPr>
        <w:spacing w:line="500" w:lineRule="exact"/>
        <w:ind w:rightChars="-244" w:right="-512"/>
        <w:rPr>
          <w:rFonts w:ascii="仿宋" w:eastAsia="仿宋" w:hAnsi="仿宋"/>
          <w:sz w:val="32"/>
          <w:szCs w:val="32"/>
        </w:rPr>
        <w:sectPr w:rsidR="00A751D3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7EE0" w:rsidRPr="001E27FB" w:rsidRDefault="00C87EE0" w:rsidP="00C87EE0">
      <w:pPr>
        <w:spacing w:line="500" w:lineRule="exact"/>
        <w:ind w:rightChars="-244" w:right="-512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lastRenderedPageBreak/>
        <w:t>附件2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北京师范</w:t>
      </w:r>
      <w:r w:rsidRPr="001E27FB">
        <w:rPr>
          <w:rFonts w:ascii="仿宋" w:eastAsia="仿宋" w:hAnsi="仿宋"/>
          <w:b/>
          <w:sz w:val="32"/>
          <w:szCs w:val="32"/>
        </w:rPr>
        <w:t>大学</w:t>
      </w:r>
      <w:r w:rsidRPr="001E27FB">
        <w:rPr>
          <w:rFonts w:ascii="仿宋" w:eastAsia="仿宋" w:hAnsi="仿宋" w:hint="eastAsia"/>
          <w:b/>
          <w:sz w:val="32"/>
          <w:szCs w:val="32"/>
        </w:rPr>
        <w:t>2018年度档案归档工作要求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</w:p>
    <w:p w:rsidR="00C87EE0" w:rsidRPr="001E27FB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按照教育部《高等学校档案管理办法》（教育部第27号令）、《北京师范大学档案管理办法</w:t>
      </w:r>
      <w:proofErr w:type="gramStart"/>
      <w:r w:rsidRPr="001E27FB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Pr="001E27FB">
        <w:rPr>
          <w:rFonts w:ascii="仿宋" w:eastAsia="仿宋" w:hAnsi="仿宋" w:hint="eastAsia"/>
          <w:sz w:val="32"/>
          <w:szCs w:val="32"/>
        </w:rPr>
        <w:t>等规定，各单位应按要求将上一年度所形成的档案整理合格后</w:t>
      </w:r>
      <w:r w:rsidRPr="001E27FB">
        <w:rPr>
          <w:rFonts w:ascii="仿宋" w:eastAsia="仿宋" w:hAnsi="仿宋"/>
          <w:sz w:val="32"/>
          <w:szCs w:val="32"/>
        </w:rPr>
        <w:t>，</w:t>
      </w:r>
      <w:r w:rsidRPr="001E27FB">
        <w:rPr>
          <w:rFonts w:ascii="仿宋" w:eastAsia="仿宋" w:hAnsi="仿宋" w:hint="eastAsia"/>
          <w:sz w:val="32"/>
          <w:szCs w:val="32"/>
        </w:rPr>
        <w:t>按时移交到档案馆，现就</w:t>
      </w:r>
      <w:r w:rsidRPr="001E27FB">
        <w:rPr>
          <w:rFonts w:ascii="仿宋" w:eastAsia="仿宋" w:hAnsi="仿宋"/>
          <w:sz w:val="32"/>
          <w:szCs w:val="32"/>
        </w:rPr>
        <w:t>有关事项</w:t>
      </w:r>
      <w:r w:rsidRPr="001E27FB">
        <w:rPr>
          <w:rFonts w:ascii="仿宋" w:eastAsia="仿宋" w:hAnsi="仿宋" w:hint="eastAsia"/>
          <w:sz w:val="32"/>
          <w:szCs w:val="32"/>
        </w:rPr>
        <w:t>通知如下：</w:t>
      </w:r>
    </w:p>
    <w:p w:rsidR="00C87EE0" w:rsidRPr="001E27FB" w:rsidRDefault="00C87EE0" w:rsidP="00C87EE0">
      <w:pPr>
        <w:widowControl/>
        <w:shd w:val="clear" w:color="auto" w:fill="FFFFFF"/>
        <w:spacing w:line="315" w:lineRule="atLeast"/>
        <w:jc w:val="left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一</w:t>
      </w:r>
      <w:r w:rsidRPr="001E27FB">
        <w:rPr>
          <w:rFonts w:ascii="仿宋" w:eastAsia="仿宋" w:hAnsi="仿宋" w:hint="eastAsia"/>
          <w:b/>
          <w:sz w:val="32"/>
          <w:szCs w:val="32"/>
        </w:rPr>
        <w:t>、</w:t>
      </w:r>
      <w:r w:rsidR="0096223E">
        <w:rPr>
          <w:rFonts w:ascii="仿宋" w:eastAsia="仿宋" w:hAnsi="仿宋" w:hint="eastAsia"/>
          <w:b/>
          <w:sz w:val="32"/>
          <w:szCs w:val="32"/>
        </w:rPr>
        <w:t>归档</w:t>
      </w:r>
      <w:r w:rsidR="00144A0F">
        <w:rPr>
          <w:rFonts w:ascii="仿宋" w:eastAsia="仿宋" w:hAnsi="仿宋" w:hint="eastAsia"/>
          <w:b/>
          <w:sz w:val="32"/>
          <w:szCs w:val="32"/>
        </w:rPr>
        <w:t>工作</w:t>
      </w:r>
      <w:r w:rsidRPr="001E27FB">
        <w:rPr>
          <w:rFonts w:ascii="仿宋" w:eastAsia="仿宋" w:hAnsi="仿宋" w:hint="eastAsia"/>
          <w:b/>
          <w:sz w:val="32"/>
          <w:szCs w:val="32"/>
        </w:rPr>
        <w:t>重点</w:t>
      </w:r>
    </w:p>
    <w:p w:rsidR="00C87EE0" w:rsidRPr="001E27FB" w:rsidRDefault="00C87EE0" w:rsidP="00C87EE0">
      <w:pPr>
        <w:widowControl/>
        <w:shd w:val="clear" w:color="auto" w:fill="FFFFFF"/>
        <w:spacing w:line="315" w:lineRule="atLeast"/>
        <w:jc w:val="left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1、加强</w:t>
      </w:r>
      <w:r w:rsidRPr="001E27FB">
        <w:rPr>
          <w:rFonts w:ascii="仿宋" w:eastAsia="仿宋" w:hAnsi="仿宋"/>
          <w:b/>
          <w:sz w:val="32"/>
          <w:szCs w:val="32"/>
        </w:rPr>
        <w:t>新建</w:t>
      </w:r>
      <w:r w:rsidRPr="001E27FB">
        <w:rPr>
          <w:rFonts w:ascii="仿宋" w:eastAsia="仿宋" w:hAnsi="仿宋" w:hint="eastAsia"/>
          <w:b/>
          <w:sz w:val="32"/>
          <w:szCs w:val="32"/>
        </w:rPr>
        <w:t>单位</w:t>
      </w:r>
      <w:r w:rsidRPr="001E27FB">
        <w:rPr>
          <w:rFonts w:ascii="仿宋" w:eastAsia="仿宋" w:hAnsi="仿宋"/>
          <w:b/>
          <w:sz w:val="32"/>
          <w:szCs w:val="32"/>
        </w:rPr>
        <w:t>以及合并或撤销单位档案的归档工作</w:t>
      </w:r>
      <w:r w:rsidRPr="001E27FB">
        <w:rPr>
          <w:rFonts w:ascii="仿宋" w:eastAsia="仿宋" w:hAnsi="仿宋" w:hint="eastAsia"/>
          <w:sz w:val="32"/>
          <w:szCs w:val="32"/>
        </w:rPr>
        <w:t xml:space="preserve"> 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由于</w:t>
      </w:r>
      <w:r w:rsidRPr="001E27FB">
        <w:rPr>
          <w:rFonts w:ascii="仿宋" w:eastAsia="仿宋" w:hAnsi="仿宋"/>
          <w:sz w:val="32"/>
          <w:szCs w:val="32"/>
        </w:rPr>
        <w:t>近期机构调整较多，凡涉及</w:t>
      </w:r>
      <w:r w:rsidRPr="001E27FB">
        <w:rPr>
          <w:rFonts w:ascii="仿宋" w:eastAsia="仿宋" w:hAnsi="仿宋" w:hint="eastAsia"/>
          <w:sz w:val="32"/>
          <w:szCs w:val="32"/>
        </w:rPr>
        <w:t>合并或新建部门</w:t>
      </w:r>
      <w:r w:rsidRPr="001E27FB">
        <w:rPr>
          <w:rFonts w:ascii="仿宋" w:eastAsia="仿宋" w:hAnsi="仿宋"/>
          <w:sz w:val="32"/>
          <w:szCs w:val="32"/>
        </w:rPr>
        <w:t>，请尽快落实</w:t>
      </w:r>
      <w:r w:rsidRPr="001E27FB">
        <w:rPr>
          <w:rFonts w:ascii="仿宋" w:eastAsia="仿宋" w:hAnsi="仿宋" w:hint="eastAsia"/>
          <w:sz w:val="32"/>
          <w:szCs w:val="32"/>
        </w:rPr>
        <w:t>档案工作</w:t>
      </w:r>
      <w:r w:rsidRPr="001E27FB">
        <w:rPr>
          <w:rFonts w:ascii="仿宋" w:eastAsia="仿宋" w:hAnsi="仿宋"/>
          <w:sz w:val="32"/>
          <w:szCs w:val="32"/>
        </w:rPr>
        <w:t>负责人</w:t>
      </w:r>
      <w:r w:rsidRPr="001E27FB">
        <w:rPr>
          <w:rFonts w:ascii="仿宋" w:eastAsia="仿宋" w:hAnsi="仿宋" w:hint="eastAsia"/>
          <w:sz w:val="32"/>
          <w:szCs w:val="32"/>
        </w:rPr>
        <w:t>及档案</w:t>
      </w:r>
      <w:r w:rsidRPr="001E27FB">
        <w:rPr>
          <w:rFonts w:ascii="仿宋" w:eastAsia="仿宋" w:hAnsi="仿宋"/>
          <w:sz w:val="32"/>
          <w:szCs w:val="32"/>
        </w:rPr>
        <w:t>员，</w:t>
      </w:r>
      <w:r w:rsidRPr="001E27FB">
        <w:rPr>
          <w:rFonts w:ascii="仿宋" w:eastAsia="仿宋" w:hAnsi="仿宋" w:hint="eastAsia"/>
          <w:sz w:val="32"/>
          <w:szCs w:val="32"/>
        </w:rPr>
        <w:t>填写《各单位档案</w:t>
      </w:r>
      <w:r w:rsidRPr="001E27FB">
        <w:rPr>
          <w:rFonts w:ascii="仿宋" w:eastAsia="仿宋" w:hAnsi="仿宋"/>
          <w:sz w:val="32"/>
          <w:szCs w:val="32"/>
        </w:rPr>
        <w:t>工作主</w:t>
      </w:r>
      <w:r w:rsidRPr="001E27FB">
        <w:rPr>
          <w:rFonts w:ascii="仿宋" w:eastAsia="仿宋" w:hAnsi="仿宋" w:hint="eastAsia"/>
          <w:sz w:val="32"/>
          <w:szCs w:val="32"/>
        </w:rPr>
        <w:t>管领导</w:t>
      </w:r>
      <w:r w:rsidRPr="001E27FB">
        <w:rPr>
          <w:rFonts w:ascii="仿宋" w:eastAsia="仿宋" w:hAnsi="仿宋"/>
          <w:sz w:val="32"/>
          <w:szCs w:val="32"/>
        </w:rPr>
        <w:t>及档案员</w:t>
      </w:r>
      <w:r w:rsidRPr="001E27FB">
        <w:rPr>
          <w:rFonts w:ascii="仿宋" w:eastAsia="仿宋" w:hAnsi="仿宋" w:hint="eastAsia"/>
          <w:sz w:val="32"/>
          <w:szCs w:val="32"/>
        </w:rPr>
        <w:t>登记表》，</w:t>
      </w:r>
      <w:r w:rsidRPr="001E27FB">
        <w:rPr>
          <w:rFonts w:ascii="仿宋" w:eastAsia="仿宋" w:hAnsi="仿宋"/>
          <w:sz w:val="32"/>
          <w:szCs w:val="32"/>
        </w:rPr>
        <w:t>以便</w:t>
      </w:r>
      <w:r w:rsidRPr="001E27FB">
        <w:rPr>
          <w:rFonts w:ascii="仿宋" w:eastAsia="仿宋" w:hAnsi="仿宋" w:hint="eastAsia"/>
          <w:sz w:val="32"/>
          <w:szCs w:val="32"/>
        </w:rPr>
        <w:t>沟通工作</w:t>
      </w:r>
      <w:r w:rsidRPr="001E27FB">
        <w:rPr>
          <w:rFonts w:ascii="仿宋" w:eastAsia="仿宋" w:hAnsi="仿宋"/>
          <w:sz w:val="32"/>
          <w:szCs w:val="32"/>
        </w:rPr>
        <w:t>，调整</w:t>
      </w:r>
      <w:r w:rsidRPr="001E27FB">
        <w:rPr>
          <w:rFonts w:ascii="仿宋" w:eastAsia="仿宋" w:hAnsi="仿宋" w:hint="eastAsia"/>
          <w:sz w:val="32"/>
          <w:szCs w:val="32"/>
        </w:rPr>
        <w:t>更新</w:t>
      </w:r>
      <w:r w:rsidRPr="001E27FB">
        <w:rPr>
          <w:rFonts w:ascii="仿宋" w:eastAsia="仿宋" w:hAnsi="仿宋"/>
          <w:sz w:val="32"/>
          <w:szCs w:val="32"/>
        </w:rPr>
        <w:t>归档范围。</w:t>
      </w:r>
      <w:r w:rsidRPr="001E27FB">
        <w:rPr>
          <w:rFonts w:ascii="仿宋" w:eastAsia="仿宋" w:hAnsi="仿宋" w:hint="eastAsia"/>
          <w:sz w:val="32"/>
          <w:szCs w:val="32"/>
        </w:rPr>
        <w:t>合并或</w:t>
      </w:r>
      <w:r w:rsidRPr="001E27FB">
        <w:rPr>
          <w:rFonts w:ascii="仿宋" w:eastAsia="仿宋" w:hAnsi="仿宋"/>
          <w:sz w:val="32"/>
          <w:szCs w:val="32"/>
        </w:rPr>
        <w:t>撤销</w:t>
      </w:r>
      <w:r w:rsidRPr="001E27FB">
        <w:rPr>
          <w:rFonts w:ascii="仿宋" w:eastAsia="仿宋" w:hAnsi="仿宋" w:hint="eastAsia"/>
          <w:sz w:val="32"/>
          <w:szCs w:val="32"/>
        </w:rPr>
        <w:t>部门</w:t>
      </w:r>
      <w:r w:rsidRPr="001E27FB">
        <w:rPr>
          <w:rFonts w:ascii="仿宋" w:eastAsia="仿宋" w:hAnsi="仿宋"/>
          <w:sz w:val="32"/>
          <w:szCs w:val="32"/>
        </w:rPr>
        <w:t>，请将</w:t>
      </w:r>
      <w:r w:rsidRPr="001E27FB">
        <w:rPr>
          <w:rFonts w:ascii="仿宋" w:eastAsia="仿宋" w:hAnsi="仿宋" w:hint="eastAsia"/>
          <w:sz w:val="32"/>
          <w:szCs w:val="32"/>
        </w:rPr>
        <w:t>合并</w:t>
      </w:r>
      <w:r w:rsidRPr="001E27FB">
        <w:rPr>
          <w:rFonts w:ascii="仿宋" w:eastAsia="仿宋" w:hAnsi="仿宋"/>
          <w:sz w:val="32"/>
          <w:szCs w:val="32"/>
        </w:rPr>
        <w:t>前</w:t>
      </w:r>
      <w:r w:rsidRPr="001E27FB">
        <w:rPr>
          <w:rFonts w:ascii="仿宋" w:eastAsia="仿宋" w:hAnsi="仿宋" w:hint="eastAsia"/>
          <w:sz w:val="32"/>
          <w:szCs w:val="32"/>
        </w:rPr>
        <w:t>各自产生</w:t>
      </w:r>
      <w:r w:rsidRPr="001E27FB">
        <w:rPr>
          <w:rFonts w:ascii="仿宋" w:eastAsia="仿宋" w:hAnsi="仿宋"/>
          <w:sz w:val="32"/>
          <w:szCs w:val="32"/>
        </w:rPr>
        <w:t>的档案</w:t>
      </w:r>
      <w:r w:rsidRPr="001E27FB">
        <w:rPr>
          <w:rFonts w:ascii="仿宋" w:eastAsia="仿宋" w:hAnsi="仿宋" w:hint="eastAsia"/>
          <w:sz w:val="32"/>
          <w:szCs w:val="32"/>
        </w:rPr>
        <w:t>尽快按要求</w:t>
      </w:r>
      <w:r w:rsidRPr="001E27FB">
        <w:rPr>
          <w:rFonts w:ascii="仿宋" w:eastAsia="仿宋" w:hAnsi="仿宋"/>
          <w:sz w:val="32"/>
          <w:szCs w:val="32"/>
        </w:rPr>
        <w:t>归档</w:t>
      </w:r>
      <w:r w:rsidRPr="001E27FB">
        <w:rPr>
          <w:rFonts w:ascii="仿宋" w:eastAsia="仿宋" w:hAnsi="仿宋" w:hint="eastAsia"/>
          <w:sz w:val="32"/>
          <w:szCs w:val="32"/>
        </w:rPr>
        <w:t>。</w:t>
      </w:r>
    </w:p>
    <w:p w:rsidR="00C87EE0" w:rsidRPr="001E27FB" w:rsidRDefault="00C87EE0" w:rsidP="00C87EE0">
      <w:pPr>
        <w:widowControl/>
        <w:shd w:val="clear" w:color="auto" w:fill="FFFFFF"/>
        <w:spacing w:line="315" w:lineRule="atLeast"/>
        <w:jc w:val="left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2、加强电子、声像、实物、人物档案的归档工作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20</w:t>
      </w:r>
      <w:r w:rsidRPr="001E27FB">
        <w:rPr>
          <w:rFonts w:ascii="仿宋" w:eastAsia="仿宋" w:hAnsi="仿宋"/>
          <w:sz w:val="32"/>
          <w:szCs w:val="32"/>
        </w:rPr>
        <w:t>18</w:t>
      </w:r>
      <w:r w:rsidRPr="001E27FB">
        <w:rPr>
          <w:rFonts w:ascii="仿宋" w:eastAsia="仿宋" w:hAnsi="仿宋" w:hint="eastAsia"/>
          <w:sz w:val="32"/>
          <w:szCs w:val="32"/>
        </w:rPr>
        <w:t>年度归档实行电子和</w:t>
      </w:r>
      <w:r w:rsidRPr="001E27FB">
        <w:rPr>
          <w:rFonts w:ascii="仿宋" w:eastAsia="仿宋" w:hAnsi="仿宋"/>
          <w:sz w:val="32"/>
          <w:szCs w:val="32"/>
        </w:rPr>
        <w:t>纸质</w:t>
      </w:r>
      <w:r w:rsidRPr="001E27FB">
        <w:rPr>
          <w:rFonts w:ascii="仿宋" w:eastAsia="仿宋" w:hAnsi="仿宋" w:hint="eastAsia"/>
          <w:sz w:val="32"/>
          <w:szCs w:val="32"/>
        </w:rPr>
        <w:t>双套制</w:t>
      </w:r>
      <w:r w:rsidRPr="001E27FB">
        <w:rPr>
          <w:rFonts w:ascii="仿宋" w:eastAsia="仿宋" w:hAnsi="仿宋"/>
          <w:sz w:val="32"/>
          <w:szCs w:val="32"/>
        </w:rPr>
        <w:t>归档</w:t>
      </w:r>
      <w:r w:rsidRPr="001E27FB">
        <w:rPr>
          <w:rFonts w:ascii="仿宋" w:eastAsia="仿宋" w:hAnsi="仿宋" w:hint="eastAsia"/>
          <w:sz w:val="32"/>
          <w:szCs w:val="32"/>
        </w:rPr>
        <w:t>。电子档案包括与移交的纸质档案相匹配的扫描件</w:t>
      </w:r>
      <w:r w:rsidRPr="001E27FB">
        <w:rPr>
          <w:rFonts w:ascii="仿宋" w:eastAsia="仿宋" w:hAnsi="仿宋"/>
          <w:sz w:val="32"/>
          <w:szCs w:val="32"/>
        </w:rPr>
        <w:t>及</w:t>
      </w:r>
      <w:r w:rsidRPr="001E27FB">
        <w:rPr>
          <w:rFonts w:ascii="仿宋" w:eastAsia="仿宋" w:hAnsi="仿宋" w:hint="eastAsia"/>
          <w:sz w:val="32"/>
          <w:szCs w:val="32"/>
        </w:rPr>
        <w:t>Word文档、重要数据报表等。声像档案包括重大活动的录音、录像、照片及说明文字等。实物档案包括各单位</w:t>
      </w:r>
      <w:r w:rsidRPr="001E27FB">
        <w:rPr>
          <w:rFonts w:ascii="仿宋" w:eastAsia="仿宋" w:hAnsi="仿宋"/>
          <w:sz w:val="32"/>
          <w:szCs w:val="32"/>
        </w:rPr>
        <w:t>的</w:t>
      </w:r>
      <w:r w:rsidRPr="001E27FB">
        <w:rPr>
          <w:rFonts w:ascii="仿宋" w:eastAsia="仿宋" w:hAnsi="仿宋" w:hint="eastAsia"/>
          <w:sz w:val="32"/>
          <w:szCs w:val="32"/>
        </w:rPr>
        <w:t>奖品</w:t>
      </w:r>
      <w:r w:rsidRPr="001E27FB">
        <w:rPr>
          <w:rFonts w:ascii="仿宋" w:eastAsia="仿宋" w:hAnsi="仿宋"/>
          <w:sz w:val="32"/>
          <w:szCs w:val="32"/>
        </w:rPr>
        <w:t>、纪念品、</w:t>
      </w:r>
      <w:r w:rsidRPr="001E27FB">
        <w:rPr>
          <w:rFonts w:ascii="仿宋" w:eastAsia="仿宋" w:hAnsi="仿宋" w:hint="eastAsia"/>
          <w:sz w:val="32"/>
          <w:szCs w:val="32"/>
        </w:rPr>
        <w:t>礼品</w:t>
      </w:r>
      <w:r w:rsidRPr="001E27FB">
        <w:rPr>
          <w:rFonts w:ascii="仿宋" w:eastAsia="仿宋" w:hAnsi="仿宋"/>
          <w:sz w:val="32"/>
          <w:szCs w:val="32"/>
        </w:rPr>
        <w:t>、名人字画、</w:t>
      </w:r>
      <w:r w:rsidRPr="001E27FB">
        <w:rPr>
          <w:rFonts w:ascii="仿宋" w:eastAsia="仿宋" w:hAnsi="仿宋" w:hint="eastAsia"/>
          <w:sz w:val="32"/>
          <w:szCs w:val="32"/>
        </w:rPr>
        <w:t>印章</w:t>
      </w:r>
      <w:r w:rsidRPr="001E27FB">
        <w:rPr>
          <w:rFonts w:ascii="仿宋" w:eastAsia="仿宋" w:hAnsi="仿宋"/>
          <w:sz w:val="32"/>
          <w:szCs w:val="32"/>
        </w:rPr>
        <w:t>等</w:t>
      </w:r>
      <w:r w:rsidRPr="001E27FB">
        <w:rPr>
          <w:rFonts w:ascii="仿宋" w:eastAsia="仿宋" w:hAnsi="仿宋" w:hint="eastAsia"/>
          <w:sz w:val="32"/>
          <w:szCs w:val="32"/>
        </w:rPr>
        <w:t>。</w:t>
      </w:r>
      <w:r w:rsidRPr="001E27FB">
        <w:rPr>
          <w:rFonts w:ascii="仿宋" w:eastAsia="仿宋" w:hAnsi="仿宋"/>
          <w:sz w:val="32"/>
          <w:szCs w:val="32"/>
        </w:rPr>
        <w:t>人物档案是指</w:t>
      </w:r>
      <w:r w:rsidRPr="001E27FB">
        <w:rPr>
          <w:rFonts w:ascii="仿宋" w:eastAsia="仿宋" w:hAnsi="仿宋" w:hint="eastAsia"/>
          <w:sz w:val="32"/>
          <w:szCs w:val="32"/>
        </w:rPr>
        <w:t>我校</w:t>
      </w:r>
      <w:r w:rsidRPr="001E27FB">
        <w:rPr>
          <w:rFonts w:ascii="仿宋" w:eastAsia="仿宋" w:hAnsi="仿宋"/>
          <w:sz w:val="32"/>
          <w:szCs w:val="32"/>
        </w:rPr>
        <w:t>具有突出才能、突出贡献的</w:t>
      </w:r>
      <w:r w:rsidRPr="001E27FB">
        <w:rPr>
          <w:rFonts w:ascii="仿宋" w:eastAsia="仿宋" w:hAnsi="仿宋" w:hint="eastAsia"/>
          <w:sz w:val="32"/>
          <w:szCs w:val="32"/>
        </w:rPr>
        <w:t>教职工</w:t>
      </w:r>
      <w:r w:rsidRPr="001E27FB">
        <w:rPr>
          <w:rFonts w:ascii="仿宋" w:eastAsia="仿宋" w:hAnsi="仿宋"/>
          <w:sz w:val="32"/>
          <w:szCs w:val="32"/>
        </w:rPr>
        <w:t>在教学、科研、管理等活动中形成的各种有价值的文件材料</w:t>
      </w:r>
      <w:r w:rsidRPr="001E27FB">
        <w:rPr>
          <w:rFonts w:ascii="仿宋" w:eastAsia="仿宋" w:hAnsi="仿宋" w:hint="eastAsia"/>
          <w:sz w:val="32"/>
          <w:szCs w:val="32"/>
        </w:rPr>
        <w:t>，以人</w:t>
      </w:r>
      <w:r w:rsidRPr="001E27FB">
        <w:rPr>
          <w:rFonts w:ascii="仿宋" w:eastAsia="仿宋" w:hAnsi="仿宋"/>
          <w:sz w:val="32"/>
          <w:szCs w:val="32"/>
        </w:rPr>
        <w:t>为单位</w:t>
      </w:r>
      <w:r w:rsidRPr="001E27FB">
        <w:rPr>
          <w:rFonts w:ascii="仿宋" w:eastAsia="仿宋" w:hAnsi="仿宋" w:hint="eastAsia"/>
          <w:sz w:val="32"/>
          <w:szCs w:val="32"/>
        </w:rPr>
        <w:t>立卷</w:t>
      </w:r>
      <w:r w:rsidRPr="001E27FB">
        <w:rPr>
          <w:rFonts w:ascii="仿宋" w:eastAsia="仿宋" w:hAnsi="仿宋"/>
          <w:sz w:val="32"/>
          <w:szCs w:val="32"/>
        </w:rPr>
        <w:t>归档。</w:t>
      </w:r>
    </w:p>
    <w:p w:rsidR="00C87EE0" w:rsidRPr="001E27FB" w:rsidRDefault="00C87EE0" w:rsidP="00C87EE0">
      <w:pPr>
        <w:widowControl/>
        <w:shd w:val="clear" w:color="auto" w:fill="FFFFFF"/>
        <w:spacing w:line="315" w:lineRule="atLeast"/>
        <w:jc w:val="left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3、加强重大活动专题档案的归档</w:t>
      </w:r>
      <w:r w:rsidRPr="001E27FB">
        <w:rPr>
          <w:rFonts w:ascii="仿宋" w:eastAsia="仿宋" w:hAnsi="仿宋"/>
          <w:b/>
          <w:sz w:val="32"/>
          <w:szCs w:val="32"/>
        </w:rPr>
        <w:t>工作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学校在重大活动、重大事件和重要会议过程中直</w:t>
      </w:r>
      <w:proofErr w:type="gramStart"/>
      <w:r w:rsidRPr="001E27FB">
        <w:rPr>
          <w:rFonts w:ascii="仿宋" w:eastAsia="仿宋" w:hAnsi="仿宋" w:hint="eastAsia"/>
          <w:sz w:val="32"/>
          <w:szCs w:val="32"/>
        </w:rPr>
        <w:t>接形成</w:t>
      </w:r>
      <w:proofErr w:type="gramEnd"/>
      <w:r w:rsidRPr="001E27FB">
        <w:rPr>
          <w:rFonts w:ascii="仿宋" w:eastAsia="仿宋" w:hAnsi="仿宋" w:hint="eastAsia"/>
          <w:sz w:val="32"/>
          <w:szCs w:val="32"/>
        </w:rPr>
        <w:t>的有保存价值的文字、电子、声像和实物等原始材料,是学校</w:t>
      </w:r>
      <w:r w:rsidRPr="001E27FB">
        <w:rPr>
          <w:rFonts w:ascii="仿宋" w:eastAsia="仿宋" w:hAnsi="仿宋"/>
          <w:sz w:val="32"/>
          <w:szCs w:val="32"/>
        </w:rPr>
        <w:t>重要</w:t>
      </w:r>
      <w:r w:rsidRPr="001E27FB">
        <w:rPr>
          <w:rFonts w:ascii="仿宋" w:eastAsia="仿宋" w:hAnsi="仿宋" w:hint="eastAsia"/>
          <w:sz w:val="32"/>
          <w:szCs w:val="32"/>
        </w:rPr>
        <w:t>的信息资源，</w:t>
      </w:r>
      <w:proofErr w:type="gramStart"/>
      <w:r w:rsidRPr="001E27FB">
        <w:rPr>
          <w:rFonts w:ascii="仿宋" w:eastAsia="仿宋" w:hAnsi="仿宋" w:hint="eastAsia"/>
          <w:sz w:val="32"/>
          <w:szCs w:val="32"/>
        </w:rPr>
        <w:t>请确保</w:t>
      </w:r>
      <w:proofErr w:type="gramEnd"/>
      <w:r w:rsidRPr="001E27FB">
        <w:rPr>
          <w:rFonts w:ascii="仿宋" w:eastAsia="仿宋" w:hAnsi="仿宋" w:hint="eastAsia"/>
          <w:sz w:val="32"/>
          <w:szCs w:val="32"/>
        </w:rPr>
        <w:t>此类文件材料及时、准确、完整归档。</w:t>
      </w:r>
    </w:p>
    <w:p w:rsidR="00C87EE0" w:rsidRPr="001E27FB" w:rsidRDefault="00C87EE0" w:rsidP="00C87EE0">
      <w:pPr>
        <w:widowControl/>
        <w:shd w:val="clear" w:color="auto" w:fill="FFFFFF"/>
        <w:spacing w:line="315" w:lineRule="atLeast"/>
        <w:jc w:val="left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4、加强各部门核心档案的归档</w:t>
      </w:r>
      <w:r w:rsidRPr="001E27FB">
        <w:rPr>
          <w:rFonts w:ascii="仿宋" w:eastAsia="仿宋" w:hAnsi="仿宋"/>
          <w:b/>
          <w:sz w:val="32"/>
          <w:szCs w:val="32"/>
        </w:rPr>
        <w:t>工作</w:t>
      </w:r>
    </w:p>
    <w:p w:rsidR="00C87EE0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部门核心档案</w:t>
      </w:r>
      <w:r w:rsidRPr="001E27FB">
        <w:rPr>
          <w:rFonts w:ascii="仿宋" w:eastAsia="仿宋" w:hAnsi="仿宋"/>
          <w:sz w:val="32"/>
          <w:szCs w:val="32"/>
        </w:rPr>
        <w:t>是指</w:t>
      </w:r>
      <w:r w:rsidRPr="001E27FB">
        <w:rPr>
          <w:rFonts w:ascii="仿宋" w:eastAsia="仿宋" w:hAnsi="仿宋" w:hint="eastAsia"/>
          <w:sz w:val="32"/>
          <w:szCs w:val="32"/>
        </w:rPr>
        <w:t>各部门</w:t>
      </w:r>
      <w:r w:rsidRPr="001E27FB">
        <w:rPr>
          <w:rFonts w:ascii="仿宋" w:eastAsia="仿宋" w:hAnsi="仿宋"/>
          <w:sz w:val="32"/>
          <w:szCs w:val="32"/>
        </w:rPr>
        <w:t>在</w:t>
      </w:r>
      <w:r w:rsidRPr="001E27FB">
        <w:rPr>
          <w:rFonts w:ascii="仿宋" w:eastAsia="仿宋" w:hAnsi="仿宋" w:hint="eastAsia"/>
          <w:sz w:val="32"/>
          <w:szCs w:val="32"/>
        </w:rPr>
        <w:t>从事其核心职能</w:t>
      </w:r>
      <w:r w:rsidRPr="001E27FB">
        <w:rPr>
          <w:rFonts w:ascii="仿宋" w:eastAsia="仿宋" w:hAnsi="仿宋"/>
          <w:sz w:val="32"/>
          <w:szCs w:val="32"/>
        </w:rPr>
        <w:t>活动中</w:t>
      </w:r>
      <w:r w:rsidRPr="001E27FB">
        <w:rPr>
          <w:rFonts w:ascii="仿宋" w:eastAsia="仿宋" w:hAnsi="仿宋" w:hint="eastAsia"/>
          <w:sz w:val="32"/>
          <w:szCs w:val="32"/>
        </w:rPr>
        <w:t>形成</w:t>
      </w:r>
      <w:r w:rsidRPr="001E27FB">
        <w:rPr>
          <w:rFonts w:ascii="仿宋" w:eastAsia="仿宋" w:hAnsi="仿宋"/>
          <w:sz w:val="32"/>
          <w:szCs w:val="32"/>
        </w:rPr>
        <w:t>的</w:t>
      </w:r>
      <w:r w:rsidRPr="001E27FB">
        <w:rPr>
          <w:rFonts w:ascii="仿宋" w:eastAsia="仿宋" w:hAnsi="仿宋" w:hint="eastAsia"/>
          <w:sz w:val="32"/>
          <w:szCs w:val="32"/>
        </w:rPr>
        <w:t>有</w:t>
      </w:r>
      <w:r w:rsidRPr="001E27FB">
        <w:rPr>
          <w:rFonts w:ascii="仿宋" w:eastAsia="仿宋" w:hAnsi="仿宋"/>
          <w:sz w:val="32"/>
          <w:szCs w:val="32"/>
        </w:rPr>
        <w:t>保存价值的</w:t>
      </w:r>
      <w:r w:rsidRPr="001E27FB">
        <w:rPr>
          <w:rFonts w:ascii="仿宋" w:eastAsia="仿宋" w:hAnsi="仿宋" w:hint="eastAsia"/>
          <w:sz w:val="32"/>
          <w:szCs w:val="32"/>
        </w:rPr>
        <w:t>各种门类</w:t>
      </w:r>
      <w:r w:rsidRPr="001E27FB">
        <w:rPr>
          <w:rFonts w:ascii="仿宋" w:eastAsia="仿宋" w:hAnsi="仿宋"/>
          <w:sz w:val="32"/>
          <w:szCs w:val="32"/>
        </w:rPr>
        <w:t>和载体的</w:t>
      </w:r>
      <w:r w:rsidRPr="001E27FB">
        <w:rPr>
          <w:rFonts w:ascii="仿宋" w:eastAsia="仿宋" w:hAnsi="仿宋" w:hint="eastAsia"/>
          <w:sz w:val="32"/>
          <w:szCs w:val="32"/>
        </w:rPr>
        <w:t>原始记录，</w:t>
      </w:r>
      <w:proofErr w:type="gramStart"/>
      <w:r w:rsidRPr="001E27FB">
        <w:rPr>
          <w:rFonts w:ascii="仿宋" w:eastAsia="仿宋" w:hAnsi="仿宋" w:hint="eastAsia"/>
          <w:sz w:val="32"/>
          <w:szCs w:val="32"/>
        </w:rPr>
        <w:t>请确保</w:t>
      </w:r>
      <w:proofErr w:type="gramEnd"/>
      <w:r w:rsidRPr="001E27FB">
        <w:rPr>
          <w:rFonts w:ascii="仿宋" w:eastAsia="仿宋" w:hAnsi="仿宋" w:hint="eastAsia"/>
          <w:sz w:val="32"/>
          <w:szCs w:val="32"/>
        </w:rPr>
        <w:t>此类档案本身的完整</w:t>
      </w:r>
      <w:r w:rsidRPr="001E27FB">
        <w:rPr>
          <w:rFonts w:ascii="仿宋" w:eastAsia="仿宋" w:hAnsi="仿宋" w:hint="eastAsia"/>
          <w:sz w:val="32"/>
          <w:szCs w:val="32"/>
        </w:rPr>
        <w:lastRenderedPageBreak/>
        <w:t>性、规范性，避免部门重要</w:t>
      </w:r>
      <w:r w:rsidRPr="001E27FB">
        <w:rPr>
          <w:rFonts w:ascii="仿宋" w:eastAsia="仿宋" w:hAnsi="仿宋"/>
          <w:sz w:val="32"/>
          <w:szCs w:val="32"/>
        </w:rPr>
        <w:t>档案</w:t>
      </w:r>
      <w:r w:rsidRPr="001E27FB">
        <w:rPr>
          <w:rFonts w:ascii="仿宋" w:eastAsia="仿宋" w:hAnsi="仿宋" w:hint="eastAsia"/>
          <w:sz w:val="32"/>
          <w:szCs w:val="32"/>
        </w:rPr>
        <w:t>材料</w:t>
      </w:r>
      <w:r w:rsidRPr="001E27FB">
        <w:rPr>
          <w:rFonts w:ascii="仿宋" w:eastAsia="仿宋" w:hAnsi="仿宋"/>
          <w:sz w:val="32"/>
          <w:szCs w:val="32"/>
        </w:rPr>
        <w:t>的</w:t>
      </w:r>
      <w:r w:rsidRPr="001E27FB">
        <w:rPr>
          <w:rFonts w:ascii="仿宋" w:eastAsia="仿宋" w:hAnsi="仿宋" w:hint="eastAsia"/>
          <w:sz w:val="32"/>
          <w:szCs w:val="32"/>
        </w:rPr>
        <w:t>缺</w:t>
      </w:r>
      <w:r w:rsidRPr="001E27FB">
        <w:rPr>
          <w:rFonts w:ascii="仿宋" w:eastAsia="仿宋" w:hAnsi="仿宋"/>
          <w:sz w:val="32"/>
          <w:szCs w:val="32"/>
        </w:rPr>
        <w:t>失。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/>
          <w:b/>
          <w:sz w:val="32"/>
          <w:szCs w:val="32"/>
        </w:rPr>
        <w:t>5</w:t>
      </w:r>
      <w:r w:rsidRPr="001E27FB">
        <w:rPr>
          <w:rFonts w:ascii="仿宋" w:eastAsia="仿宋" w:hAnsi="仿宋" w:hint="eastAsia"/>
          <w:b/>
          <w:sz w:val="32"/>
          <w:szCs w:val="32"/>
        </w:rPr>
        <w:t>、加强2018年度大事记、统计报表等</w:t>
      </w:r>
      <w:r w:rsidRPr="001E27FB">
        <w:rPr>
          <w:rFonts w:ascii="仿宋" w:eastAsia="仿宋" w:hAnsi="仿宋"/>
          <w:b/>
          <w:sz w:val="32"/>
          <w:szCs w:val="32"/>
        </w:rPr>
        <w:t>年鉴支撑材料归档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各单位</w:t>
      </w:r>
      <w:r w:rsidRPr="001E27FB">
        <w:rPr>
          <w:rFonts w:ascii="仿宋" w:eastAsia="仿宋" w:hAnsi="仿宋"/>
          <w:sz w:val="32"/>
          <w:szCs w:val="32"/>
        </w:rPr>
        <w:t>在</w:t>
      </w:r>
      <w:r w:rsidRPr="001E27FB">
        <w:rPr>
          <w:rFonts w:ascii="仿宋" w:eastAsia="仿宋" w:hAnsi="仿宋" w:hint="eastAsia"/>
          <w:sz w:val="32"/>
          <w:szCs w:val="32"/>
        </w:rPr>
        <w:t>撰写</w:t>
      </w:r>
      <w:r w:rsidRPr="001E27FB">
        <w:rPr>
          <w:rFonts w:ascii="仿宋" w:eastAsia="仿宋" w:hAnsi="仿宋"/>
          <w:sz w:val="32"/>
          <w:szCs w:val="32"/>
        </w:rPr>
        <w:t>年鉴文稿</w:t>
      </w:r>
      <w:r w:rsidRPr="001E27FB">
        <w:rPr>
          <w:rFonts w:ascii="仿宋" w:eastAsia="仿宋" w:hAnsi="仿宋" w:hint="eastAsia"/>
          <w:sz w:val="32"/>
          <w:szCs w:val="32"/>
        </w:rPr>
        <w:t>时的</w:t>
      </w:r>
      <w:r w:rsidRPr="001E27FB">
        <w:rPr>
          <w:rFonts w:ascii="仿宋" w:eastAsia="仿宋" w:hAnsi="仿宋"/>
          <w:sz w:val="32"/>
          <w:szCs w:val="32"/>
        </w:rPr>
        <w:t>原始</w:t>
      </w:r>
      <w:r w:rsidRPr="001E27FB">
        <w:rPr>
          <w:rFonts w:ascii="仿宋" w:eastAsia="仿宋" w:hAnsi="仿宋" w:hint="eastAsia"/>
          <w:sz w:val="32"/>
          <w:szCs w:val="32"/>
        </w:rPr>
        <w:t>依据性材料，包括</w:t>
      </w:r>
      <w:r w:rsidRPr="001E27FB">
        <w:rPr>
          <w:rFonts w:ascii="仿宋" w:eastAsia="仿宋" w:hAnsi="仿宋"/>
          <w:sz w:val="32"/>
          <w:szCs w:val="32"/>
        </w:rPr>
        <w:t>各类统计、报表</w:t>
      </w:r>
      <w:r w:rsidRPr="001E27FB">
        <w:rPr>
          <w:rFonts w:ascii="仿宋" w:eastAsia="仿宋" w:hAnsi="仿宋" w:hint="eastAsia"/>
          <w:sz w:val="32"/>
          <w:szCs w:val="32"/>
        </w:rPr>
        <w:t>等，需单位领导</w:t>
      </w:r>
      <w:r w:rsidRPr="001E27FB">
        <w:rPr>
          <w:rFonts w:ascii="仿宋" w:eastAsia="仿宋" w:hAnsi="仿宋"/>
          <w:sz w:val="32"/>
          <w:szCs w:val="32"/>
        </w:rPr>
        <w:t>审核</w:t>
      </w:r>
      <w:r w:rsidRPr="001E27FB">
        <w:rPr>
          <w:rFonts w:ascii="仿宋" w:eastAsia="仿宋" w:hAnsi="仿宋" w:hint="eastAsia"/>
          <w:sz w:val="32"/>
          <w:szCs w:val="32"/>
        </w:rPr>
        <w:t>签字并</w:t>
      </w:r>
      <w:r w:rsidRPr="001E27FB">
        <w:rPr>
          <w:rFonts w:ascii="仿宋" w:eastAsia="仿宋" w:hAnsi="仿宋"/>
          <w:sz w:val="32"/>
          <w:szCs w:val="32"/>
        </w:rPr>
        <w:t>加</w:t>
      </w:r>
      <w:r w:rsidRPr="001E27FB">
        <w:rPr>
          <w:rFonts w:ascii="仿宋" w:eastAsia="仿宋" w:hAnsi="仿宋" w:hint="eastAsia"/>
          <w:sz w:val="32"/>
          <w:szCs w:val="32"/>
        </w:rPr>
        <w:t>盖</w:t>
      </w:r>
      <w:r w:rsidRPr="001E27FB">
        <w:rPr>
          <w:rFonts w:ascii="仿宋" w:eastAsia="仿宋" w:hAnsi="仿宋"/>
          <w:sz w:val="32"/>
          <w:szCs w:val="32"/>
        </w:rPr>
        <w:t>公章，作为档案</w:t>
      </w:r>
      <w:r w:rsidRPr="001E27FB">
        <w:rPr>
          <w:rFonts w:ascii="仿宋" w:eastAsia="仿宋" w:hAnsi="仿宋" w:hint="eastAsia"/>
          <w:sz w:val="32"/>
          <w:szCs w:val="32"/>
        </w:rPr>
        <w:t>移交进馆</w:t>
      </w:r>
      <w:r w:rsidRPr="001E27FB">
        <w:rPr>
          <w:rFonts w:ascii="仿宋" w:eastAsia="仿宋" w:hAnsi="仿宋"/>
          <w:sz w:val="32"/>
          <w:szCs w:val="32"/>
        </w:rPr>
        <w:t>。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53" w:firstLine="81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二、归档时间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53" w:firstLine="81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1、2018年形成的党群类、行政类、外事类等综合管理类文件材料（含电子类、声像类），请在2019年</w:t>
      </w:r>
      <w:r w:rsidRPr="001E27FB">
        <w:rPr>
          <w:rFonts w:ascii="仿宋" w:eastAsia="仿宋" w:hAnsi="仿宋"/>
          <w:sz w:val="32"/>
          <w:szCs w:val="32"/>
        </w:rPr>
        <w:t>6</w:t>
      </w:r>
      <w:r w:rsidRPr="001E27FB">
        <w:rPr>
          <w:rFonts w:ascii="仿宋" w:eastAsia="仿宋" w:hAnsi="仿宋" w:hint="eastAsia"/>
          <w:sz w:val="32"/>
          <w:szCs w:val="32"/>
        </w:rPr>
        <w:t>月30日之前立卷归档。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53" w:firstLine="81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2、各学部</w:t>
      </w:r>
      <w:r w:rsidRPr="001E27FB">
        <w:rPr>
          <w:rFonts w:ascii="仿宋" w:eastAsia="仿宋" w:hAnsi="仿宋"/>
          <w:sz w:val="32"/>
          <w:szCs w:val="32"/>
        </w:rPr>
        <w:t>院系</w:t>
      </w:r>
      <w:r w:rsidRPr="001E27FB">
        <w:rPr>
          <w:rFonts w:ascii="仿宋" w:eastAsia="仿宋" w:hAnsi="仿宋" w:hint="eastAsia"/>
          <w:sz w:val="32"/>
          <w:szCs w:val="32"/>
        </w:rPr>
        <w:t>的研究生学位审批材料，</w:t>
      </w:r>
      <w:r w:rsidRPr="001E27FB">
        <w:rPr>
          <w:rFonts w:ascii="仿宋" w:eastAsia="仿宋" w:hAnsi="仿宋"/>
          <w:sz w:val="32"/>
          <w:szCs w:val="32"/>
        </w:rPr>
        <w:t>请</w:t>
      </w:r>
      <w:r w:rsidRPr="001E27FB">
        <w:rPr>
          <w:rFonts w:ascii="仿宋" w:eastAsia="仿宋" w:hAnsi="仿宋" w:hint="eastAsia"/>
          <w:sz w:val="32"/>
          <w:szCs w:val="32"/>
        </w:rPr>
        <w:t>在201</w:t>
      </w:r>
      <w:r w:rsidRPr="001E27FB">
        <w:rPr>
          <w:rFonts w:ascii="仿宋" w:eastAsia="仿宋" w:hAnsi="仿宋"/>
          <w:sz w:val="32"/>
          <w:szCs w:val="32"/>
        </w:rPr>
        <w:t>9</w:t>
      </w:r>
      <w:r w:rsidRPr="001E27FB">
        <w:rPr>
          <w:rFonts w:ascii="仿宋" w:eastAsia="仿宋" w:hAnsi="仿宋" w:hint="eastAsia"/>
          <w:sz w:val="32"/>
          <w:szCs w:val="32"/>
        </w:rPr>
        <w:t>年</w:t>
      </w:r>
      <w:r w:rsidRPr="001E27FB">
        <w:rPr>
          <w:rFonts w:ascii="仿宋" w:eastAsia="仿宋" w:hAnsi="仿宋"/>
          <w:sz w:val="32"/>
          <w:szCs w:val="32"/>
        </w:rPr>
        <w:t>7</w:t>
      </w:r>
      <w:r w:rsidRPr="001E27FB">
        <w:rPr>
          <w:rFonts w:ascii="仿宋" w:eastAsia="仿宋" w:hAnsi="仿宋" w:hint="eastAsia"/>
          <w:sz w:val="32"/>
          <w:szCs w:val="32"/>
        </w:rPr>
        <w:t>月</w:t>
      </w:r>
      <w:r w:rsidRPr="001E27FB">
        <w:rPr>
          <w:rFonts w:ascii="仿宋" w:eastAsia="仿宋" w:hAnsi="仿宋"/>
          <w:sz w:val="32"/>
          <w:szCs w:val="32"/>
        </w:rPr>
        <w:t>15</w:t>
      </w:r>
      <w:r w:rsidRPr="001E27FB">
        <w:rPr>
          <w:rFonts w:ascii="仿宋" w:eastAsia="仿宋" w:hAnsi="仿宋" w:hint="eastAsia"/>
          <w:sz w:val="32"/>
          <w:szCs w:val="32"/>
        </w:rPr>
        <w:t>日之前立卷归档。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53" w:firstLine="81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3、基建档案应在在</w:t>
      </w:r>
      <w:r w:rsidRPr="001E27FB">
        <w:rPr>
          <w:rFonts w:ascii="仿宋" w:eastAsia="仿宋" w:hAnsi="仿宋"/>
          <w:sz w:val="32"/>
          <w:szCs w:val="32"/>
        </w:rPr>
        <w:t>项目</w:t>
      </w:r>
      <w:r w:rsidRPr="001E27FB">
        <w:rPr>
          <w:rFonts w:ascii="仿宋" w:eastAsia="仿宋" w:hAnsi="仿宋" w:hint="eastAsia"/>
          <w:sz w:val="32"/>
          <w:szCs w:val="32"/>
        </w:rPr>
        <w:t>完成验收</w:t>
      </w:r>
      <w:r w:rsidRPr="001E27FB">
        <w:rPr>
          <w:rFonts w:ascii="仿宋" w:eastAsia="仿宋" w:hAnsi="仿宋"/>
          <w:sz w:val="32"/>
          <w:szCs w:val="32"/>
        </w:rPr>
        <w:t>后两个月内归档</w:t>
      </w:r>
      <w:r w:rsidRPr="001E27FB">
        <w:rPr>
          <w:rFonts w:ascii="仿宋" w:eastAsia="仿宋" w:hAnsi="仿宋" w:hint="eastAsia"/>
          <w:sz w:val="32"/>
          <w:szCs w:val="32"/>
        </w:rPr>
        <w:t>。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50" w:firstLine="80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4、重大活动专题档案</w:t>
      </w:r>
      <w:r w:rsidRPr="001E27FB">
        <w:rPr>
          <w:rFonts w:ascii="仿宋" w:eastAsia="仿宋" w:hAnsi="仿宋"/>
          <w:sz w:val="32"/>
          <w:szCs w:val="32"/>
        </w:rPr>
        <w:t>应在</w:t>
      </w:r>
      <w:r w:rsidRPr="001E27FB">
        <w:rPr>
          <w:rFonts w:ascii="仿宋" w:eastAsia="仿宋" w:hAnsi="仿宋" w:hint="eastAsia"/>
          <w:sz w:val="32"/>
          <w:szCs w:val="32"/>
        </w:rPr>
        <w:t>活动</w:t>
      </w:r>
      <w:r w:rsidRPr="001E27FB">
        <w:rPr>
          <w:rFonts w:ascii="仿宋" w:eastAsia="仿宋" w:hAnsi="仿宋"/>
          <w:sz w:val="32"/>
          <w:szCs w:val="32"/>
        </w:rPr>
        <w:t>结束后</w:t>
      </w:r>
      <w:r w:rsidRPr="001E27FB">
        <w:rPr>
          <w:rFonts w:ascii="仿宋" w:eastAsia="仿宋" w:hAnsi="仿宋" w:hint="eastAsia"/>
          <w:sz w:val="32"/>
          <w:szCs w:val="32"/>
        </w:rPr>
        <w:t>一</w:t>
      </w:r>
      <w:r w:rsidRPr="001E27FB">
        <w:rPr>
          <w:rFonts w:ascii="仿宋" w:eastAsia="仿宋" w:hAnsi="仿宋"/>
          <w:sz w:val="32"/>
          <w:szCs w:val="32"/>
        </w:rPr>
        <w:t>个月内归档</w:t>
      </w:r>
      <w:r w:rsidRPr="001E27FB">
        <w:rPr>
          <w:rFonts w:ascii="仿宋" w:eastAsia="仿宋" w:hAnsi="仿宋" w:hint="eastAsia"/>
          <w:sz w:val="32"/>
          <w:szCs w:val="32"/>
        </w:rPr>
        <w:t>。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53" w:firstLine="81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4、2018年之前形成的档案，各单位要积极查漏补缺、整理规范，随时归档。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53" w:firstLine="81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三</w:t>
      </w:r>
      <w:r w:rsidRPr="001E27FB">
        <w:rPr>
          <w:rFonts w:ascii="仿宋" w:eastAsia="仿宋" w:hAnsi="仿宋"/>
          <w:b/>
          <w:sz w:val="32"/>
          <w:szCs w:val="32"/>
        </w:rPr>
        <w:t>、</w:t>
      </w:r>
      <w:r w:rsidR="0031736B">
        <w:rPr>
          <w:rFonts w:ascii="仿宋" w:eastAsia="仿宋" w:hAnsi="仿宋" w:hint="eastAsia"/>
          <w:b/>
          <w:sz w:val="32"/>
          <w:szCs w:val="32"/>
        </w:rPr>
        <w:t>立卷归档</w:t>
      </w:r>
      <w:r w:rsidRPr="001E27FB">
        <w:rPr>
          <w:rFonts w:ascii="仿宋" w:eastAsia="仿宋" w:hAnsi="仿宋" w:hint="eastAsia"/>
          <w:b/>
          <w:sz w:val="32"/>
          <w:szCs w:val="32"/>
        </w:rPr>
        <w:t>要求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/>
          <w:b/>
          <w:sz w:val="32"/>
          <w:szCs w:val="32"/>
        </w:rPr>
        <w:t>1</w:t>
      </w:r>
      <w:r w:rsidRPr="001E27FB">
        <w:rPr>
          <w:rFonts w:ascii="仿宋" w:eastAsia="仿宋" w:hAnsi="仿宋" w:hint="eastAsia"/>
          <w:b/>
          <w:sz w:val="32"/>
          <w:szCs w:val="32"/>
        </w:rPr>
        <w:t>、部门立卷及预立卷制度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部门立卷就是文件材料的形成部门负责立卷归档。预立卷是指各单位的兼职档案员要根据归档范围及岗位职责，准备一定数量的卷夹，将同一问题所形成的文件材料放在一起，不同性质问题的文件不能混杂，以保证文件材料齐全完整，为立卷工作打下良好的基础。各单位在将归档材料收集齐全并初步分类后，应通知档案馆进行检查，分类合格后再进行组卷，以保证移交到档案馆的档案齐全完整、标准规范。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03" w:firstLine="652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2、卷内文件的排列、编号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03" w:firstLine="65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同一卷内的文件可按照时间顺序、文件的连续性或重要程度排序；卷内文件要在文件的右上角用2</w:t>
      </w:r>
      <w:r w:rsidRPr="001E27FB">
        <w:rPr>
          <w:rFonts w:ascii="仿宋" w:eastAsia="仿宋" w:hAnsi="仿宋"/>
          <w:sz w:val="32"/>
          <w:szCs w:val="32"/>
        </w:rPr>
        <w:t>B</w:t>
      </w:r>
      <w:r w:rsidRPr="001E27FB">
        <w:rPr>
          <w:rFonts w:ascii="仿宋" w:eastAsia="仿宋" w:hAnsi="仿宋" w:hint="eastAsia"/>
          <w:sz w:val="32"/>
          <w:szCs w:val="32"/>
        </w:rPr>
        <w:t>铅笔</w:t>
      </w:r>
      <w:r w:rsidRPr="001E27FB">
        <w:rPr>
          <w:rFonts w:ascii="仿宋" w:eastAsia="仿宋" w:hAnsi="仿宋"/>
          <w:sz w:val="32"/>
          <w:szCs w:val="32"/>
        </w:rPr>
        <w:t>编号，</w:t>
      </w:r>
      <w:r w:rsidRPr="001E27FB">
        <w:rPr>
          <w:rFonts w:ascii="仿宋" w:eastAsia="仿宋" w:hAnsi="仿宋" w:hint="eastAsia"/>
          <w:sz w:val="32"/>
          <w:szCs w:val="32"/>
        </w:rPr>
        <w:t>编号为1、2、3</w:t>
      </w:r>
      <w:r w:rsidRPr="001E27FB">
        <w:rPr>
          <w:rFonts w:ascii="仿宋" w:eastAsia="仿宋" w:hAnsi="仿宋"/>
          <w:sz w:val="32"/>
          <w:szCs w:val="32"/>
        </w:rPr>
        <w:t>…</w:t>
      </w:r>
      <w:r w:rsidRPr="001E27FB">
        <w:rPr>
          <w:rFonts w:ascii="仿宋" w:eastAsia="仿宋" w:hAnsi="仿宋" w:hint="eastAsia"/>
          <w:sz w:val="32"/>
          <w:szCs w:val="32"/>
        </w:rPr>
        <w:t>流水号，正反面有字的都应编号。正面编在</w:t>
      </w:r>
      <w:r w:rsidRPr="001E27FB">
        <w:rPr>
          <w:rFonts w:ascii="仿宋" w:eastAsia="仿宋" w:hAnsi="仿宋"/>
          <w:sz w:val="32"/>
          <w:szCs w:val="32"/>
        </w:rPr>
        <w:t>文件右上角，背面有文字的编在左上角。</w:t>
      </w:r>
      <w:r w:rsidRPr="001E27FB">
        <w:rPr>
          <w:rFonts w:ascii="仿宋" w:eastAsia="仿宋" w:hAnsi="仿宋" w:hint="eastAsia"/>
          <w:sz w:val="32"/>
          <w:szCs w:val="32"/>
        </w:rPr>
        <w:t>请不要用一面</w:t>
      </w:r>
      <w:r w:rsidRPr="001E27FB">
        <w:rPr>
          <w:rFonts w:ascii="仿宋" w:eastAsia="仿宋" w:hAnsi="仿宋"/>
          <w:sz w:val="32"/>
          <w:szCs w:val="32"/>
        </w:rPr>
        <w:t>是</w:t>
      </w:r>
      <w:r w:rsidRPr="001E27FB">
        <w:rPr>
          <w:rFonts w:ascii="仿宋" w:eastAsia="仿宋" w:hAnsi="仿宋" w:hint="eastAsia"/>
          <w:sz w:val="32"/>
          <w:szCs w:val="32"/>
        </w:rPr>
        <w:t>与</w:t>
      </w:r>
      <w:r w:rsidRPr="001E27FB">
        <w:rPr>
          <w:rFonts w:ascii="仿宋" w:eastAsia="仿宋" w:hAnsi="仿宋"/>
          <w:sz w:val="32"/>
          <w:szCs w:val="32"/>
        </w:rPr>
        <w:t>归档材料无关的废纸打印存档材料。</w:t>
      </w:r>
      <w:r w:rsidRPr="001E27FB">
        <w:rPr>
          <w:rFonts w:ascii="仿宋" w:eastAsia="仿宋" w:hAnsi="仿宋" w:hint="eastAsia"/>
          <w:sz w:val="32"/>
          <w:szCs w:val="32"/>
        </w:rPr>
        <w:t>每卷文件不宜过厚，一般不应超过150张纸，同一性质问题的</w:t>
      </w:r>
      <w:r w:rsidRPr="001E27FB">
        <w:rPr>
          <w:rFonts w:ascii="仿宋" w:eastAsia="仿宋" w:hAnsi="仿宋" w:hint="eastAsia"/>
          <w:sz w:val="32"/>
          <w:szCs w:val="32"/>
        </w:rPr>
        <w:lastRenderedPageBreak/>
        <w:t>文件材料如果过多，可分为几个分卷。分卷后每卷页号都从1编起。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/>
          <w:b/>
          <w:sz w:val="32"/>
          <w:szCs w:val="32"/>
        </w:rPr>
        <w:t>3</w:t>
      </w:r>
      <w:r w:rsidRPr="001E27FB">
        <w:rPr>
          <w:rFonts w:ascii="仿宋" w:eastAsia="仿宋" w:hAnsi="仿宋" w:hint="eastAsia"/>
          <w:b/>
          <w:sz w:val="32"/>
          <w:szCs w:val="32"/>
        </w:rPr>
        <w:t>、卷内目录的制作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卷内文件目录一律用计算机按标准格式录入、打印。各项内容应逐一填写清楚，文件的题名项（即文件标题）原则上要照录。标题不明确的要根据文件内容概括出简要标题。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4、卷末备考表的填写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填写备考表的目的是将卷内存在的问题标注清楚，如果案卷材料没有问题，立卷人和检查人签字即可。立卷人是指负责立卷归档的具体工作人员，检查人应该是各单位负责档案工作的领导。领导签字的目的是要求领导检查卷内文件的归档情况是否完整，如发现有遗漏应及时补充，同时了解本单位归档情况，并对归档材料负责。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5、案卷标题的拟写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规范完整、简明扼要。案卷标题的标准格式“作者+问题+文种”，如“教育部关于教学评估问题的文件”。案卷标题不能过于冗长也不能过于笼统，既要避免卷内文件内容的堆砌，又要避免过于简单笼统无实质内容，标题字数一般不应超过40个字。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/>
          <w:b/>
          <w:sz w:val="32"/>
          <w:szCs w:val="32"/>
        </w:rPr>
        <w:t>6</w:t>
      </w:r>
      <w:r w:rsidRPr="001E27FB">
        <w:rPr>
          <w:rFonts w:ascii="仿宋" w:eastAsia="仿宋" w:hAnsi="仿宋" w:hint="eastAsia"/>
          <w:b/>
          <w:sz w:val="32"/>
          <w:szCs w:val="32"/>
        </w:rPr>
        <w:t>、案卷封面的填写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案卷封面的内容一般打印后粘贴在档案馆提供的档案袋上，标题字体和字号有统一要求，具体情况可向档案馆工作人员咨询。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/>
          <w:b/>
          <w:sz w:val="32"/>
          <w:szCs w:val="32"/>
        </w:rPr>
        <w:t>7</w:t>
      </w:r>
      <w:r w:rsidRPr="001E27FB">
        <w:rPr>
          <w:rFonts w:ascii="仿宋" w:eastAsia="仿宋" w:hAnsi="仿宋" w:hint="eastAsia"/>
          <w:b/>
          <w:sz w:val="32"/>
          <w:szCs w:val="32"/>
        </w:rPr>
        <w:t>、档案的扫描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案卷组好以后，去掉文件上的金属物（订书钉、曲别针、大头针等）。扫描时遵循一卷纸质档案（包括卷内文件目录、文件材料、备考表）扫描在一个电子文件中的原则。扫描</w:t>
      </w:r>
      <w:proofErr w:type="gramStart"/>
      <w:r w:rsidRPr="001E27FB">
        <w:rPr>
          <w:rFonts w:ascii="仿宋" w:eastAsia="仿宋" w:hAnsi="仿宋" w:hint="eastAsia"/>
          <w:sz w:val="32"/>
          <w:szCs w:val="32"/>
        </w:rPr>
        <w:t>件设置</w:t>
      </w:r>
      <w:proofErr w:type="gramEnd"/>
      <w:r w:rsidRPr="001E27FB">
        <w:rPr>
          <w:rFonts w:ascii="仿宋" w:eastAsia="仿宋" w:hAnsi="仿宋" w:hint="eastAsia"/>
          <w:sz w:val="32"/>
          <w:szCs w:val="32"/>
        </w:rPr>
        <w:t>为pdf格式、300dpi分辨率、彩色扫描。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/>
          <w:b/>
          <w:sz w:val="32"/>
          <w:szCs w:val="32"/>
        </w:rPr>
        <w:t>8</w:t>
      </w:r>
      <w:r w:rsidRPr="001E27FB">
        <w:rPr>
          <w:rFonts w:ascii="仿宋" w:eastAsia="仿宋" w:hAnsi="仿宋" w:hint="eastAsia"/>
          <w:b/>
          <w:sz w:val="32"/>
          <w:szCs w:val="32"/>
        </w:rPr>
        <w:t>、档案的移交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各单位在向档案馆移交档案时，一律用计算机按标准格式制作《移交目录表》。纸质版打印一式两份，作为移交凭证，经交接双方签字盖章后留底备查。</w:t>
      </w:r>
    </w:p>
    <w:p w:rsidR="00C87EE0" w:rsidRPr="001E27FB" w:rsidRDefault="00C87EE0" w:rsidP="00C87EE0">
      <w:pPr>
        <w:spacing w:line="48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由于工作中形成的文件材料日渐增多，请各单位档案员本着对</w:t>
      </w:r>
      <w:r w:rsidRPr="001E27FB">
        <w:rPr>
          <w:rFonts w:ascii="仿宋" w:eastAsia="仿宋" w:hAnsi="仿宋" w:hint="eastAsia"/>
          <w:sz w:val="32"/>
          <w:szCs w:val="32"/>
        </w:rPr>
        <w:lastRenderedPageBreak/>
        <w:t>历史负责的态度，严格按照相关要求，认真及时做好平时材料的收集和预立卷，按规定</w:t>
      </w:r>
      <w:r w:rsidRPr="001E27FB">
        <w:rPr>
          <w:rFonts w:ascii="仿宋" w:eastAsia="仿宋" w:hAnsi="仿宋"/>
          <w:sz w:val="32"/>
          <w:szCs w:val="32"/>
        </w:rPr>
        <w:t>时间移交</w:t>
      </w:r>
      <w:r w:rsidRPr="001E27FB">
        <w:rPr>
          <w:rFonts w:ascii="仿宋" w:eastAsia="仿宋" w:hAnsi="仿宋" w:hint="eastAsia"/>
          <w:sz w:val="32"/>
          <w:szCs w:val="32"/>
        </w:rPr>
        <w:t>进</w:t>
      </w:r>
      <w:r w:rsidRPr="001E27FB">
        <w:rPr>
          <w:rFonts w:ascii="仿宋" w:eastAsia="仿宋" w:hAnsi="仿宋"/>
          <w:sz w:val="32"/>
          <w:szCs w:val="32"/>
        </w:rPr>
        <w:t>馆</w:t>
      </w:r>
      <w:r w:rsidRPr="001E27FB">
        <w:rPr>
          <w:rFonts w:ascii="仿宋" w:eastAsia="仿宋" w:hAnsi="仿宋" w:hint="eastAsia"/>
          <w:sz w:val="32"/>
          <w:szCs w:val="32"/>
        </w:rPr>
        <w:t>。归档中如遇问题，可随时与档案馆工作人员联系。</w:t>
      </w:r>
    </w:p>
    <w:p w:rsidR="00C87EE0" w:rsidRPr="001E27FB" w:rsidRDefault="00C87EE0" w:rsidP="00C87EE0">
      <w:pPr>
        <w:spacing w:line="500" w:lineRule="exact"/>
        <w:ind w:rightChars="-244" w:right="-512" w:firstLineChars="1900" w:firstLine="6080"/>
        <w:rPr>
          <w:rFonts w:ascii="仿宋" w:eastAsia="仿宋" w:hAnsi="仿宋"/>
          <w:sz w:val="32"/>
          <w:szCs w:val="32"/>
        </w:rPr>
      </w:pPr>
    </w:p>
    <w:p w:rsidR="00C87EE0" w:rsidRDefault="00C87EE0" w:rsidP="00C87EE0">
      <w:pPr>
        <w:spacing w:line="380" w:lineRule="exact"/>
        <w:rPr>
          <w:rFonts w:ascii="仿宋" w:eastAsia="仿宋" w:hAnsi="仿宋"/>
          <w:b/>
          <w:sz w:val="32"/>
          <w:szCs w:val="32"/>
        </w:rPr>
      </w:pPr>
    </w:p>
    <w:p w:rsidR="00C87EE0" w:rsidRDefault="00C87EE0" w:rsidP="00C87EE0">
      <w:pPr>
        <w:spacing w:line="380" w:lineRule="exact"/>
        <w:rPr>
          <w:rFonts w:ascii="仿宋" w:eastAsia="仿宋" w:hAnsi="仿宋"/>
          <w:b/>
          <w:sz w:val="32"/>
          <w:szCs w:val="32"/>
        </w:rPr>
      </w:pPr>
    </w:p>
    <w:p w:rsidR="00C87EE0" w:rsidRDefault="00C87EE0" w:rsidP="00C87EE0">
      <w:pPr>
        <w:spacing w:line="380" w:lineRule="exact"/>
        <w:rPr>
          <w:rFonts w:ascii="仿宋" w:eastAsia="仿宋" w:hAnsi="仿宋"/>
          <w:b/>
          <w:sz w:val="32"/>
          <w:szCs w:val="32"/>
        </w:rPr>
      </w:pPr>
    </w:p>
    <w:p w:rsidR="00A751D3" w:rsidRDefault="00A751D3" w:rsidP="00C87EE0">
      <w:pPr>
        <w:spacing w:line="380" w:lineRule="exact"/>
        <w:rPr>
          <w:rFonts w:ascii="仿宋" w:eastAsia="仿宋" w:hAnsi="仿宋"/>
          <w:b/>
          <w:color w:val="000000"/>
          <w:sz w:val="32"/>
          <w:szCs w:val="32"/>
        </w:rPr>
        <w:sectPr w:rsidR="00A751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7EE0" w:rsidRPr="005C57A4" w:rsidRDefault="00C87EE0" w:rsidP="00C87EE0">
      <w:pPr>
        <w:spacing w:line="380" w:lineRule="exact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bookmarkEnd w:id="0"/>
      <w:r w:rsidRPr="005C57A4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附件3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：</w:t>
      </w:r>
      <w:r w:rsidRPr="005C57A4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 </w:t>
      </w:r>
    </w:p>
    <w:p w:rsidR="00C87EE0" w:rsidRPr="005C57A4" w:rsidRDefault="00C87EE0" w:rsidP="00C87EE0">
      <w:pPr>
        <w:spacing w:line="3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5C57A4">
        <w:rPr>
          <w:rFonts w:ascii="仿宋" w:eastAsia="仿宋" w:hAnsi="仿宋" w:hint="eastAsia"/>
          <w:b/>
          <w:color w:val="000000"/>
          <w:sz w:val="32"/>
          <w:szCs w:val="32"/>
        </w:rPr>
        <w:t>北京师范大学年鉴</w:t>
      </w:r>
      <w:r w:rsidRPr="005C57A4">
        <w:rPr>
          <w:rFonts w:ascii="微软雅黑" w:eastAsia="微软雅黑" w:hAnsi="微软雅黑" w:cs="微软雅黑" w:hint="eastAsia"/>
          <w:b/>
          <w:color w:val="000000"/>
          <w:sz w:val="32"/>
          <w:szCs w:val="32"/>
        </w:rPr>
        <w:t>•</w:t>
      </w:r>
      <w:r w:rsidRPr="005C57A4">
        <w:rPr>
          <w:rFonts w:ascii="仿宋" w:eastAsia="仿宋" w:hAnsi="仿宋" w:hint="eastAsia"/>
          <w:b/>
          <w:color w:val="000000"/>
          <w:sz w:val="32"/>
          <w:szCs w:val="32"/>
        </w:rPr>
        <w:t>2018征稿工作要求</w:t>
      </w:r>
    </w:p>
    <w:p w:rsidR="00C87EE0" w:rsidRPr="001E27FB" w:rsidRDefault="00C87EE0" w:rsidP="00C87EE0">
      <w:pPr>
        <w:spacing w:line="380" w:lineRule="exact"/>
        <w:rPr>
          <w:rFonts w:ascii="仿宋" w:eastAsia="仿宋" w:hAnsi="仿宋"/>
          <w:b/>
          <w:sz w:val="32"/>
          <w:szCs w:val="32"/>
        </w:rPr>
      </w:pPr>
    </w:p>
    <w:p w:rsidR="00C87EE0" w:rsidRPr="001E27FB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《北京师范大学年鉴》是全面、系统、准确地记述学校上年度各项事业发展情况的资料性工具书。编撰</w:t>
      </w:r>
      <w:r w:rsidRPr="001E27FB">
        <w:rPr>
          <w:rFonts w:ascii="仿宋" w:eastAsia="仿宋" w:hAnsi="仿宋"/>
          <w:sz w:val="32"/>
          <w:szCs w:val="32"/>
        </w:rPr>
        <w:t>年鉴</w:t>
      </w:r>
      <w:r w:rsidRPr="001E27FB">
        <w:rPr>
          <w:rFonts w:ascii="仿宋" w:eastAsia="仿宋" w:hAnsi="仿宋" w:hint="eastAsia"/>
          <w:sz w:val="32"/>
          <w:szCs w:val="32"/>
        </w:rPr>
        <w:t>既</w:t>
      </w:r>
      <w:r w:rsidRPr="001E27FB">
        <w:rPr>
          <w:rFonts w:ascii="仿宋" w:eastAsia="仿宋" w:hAnsi="仿宋"/>
          <w:sz w:val="32"/>
          <w:szCs w:val="32"/>
        </w:rPr>
        <w:t>是</w:t>
      </w:r>
      <w:r w:rsidRPr="001E27FB">
        <w:rPr>
          <w:rFonts w:ascii="仿宋" w:eastAsia="仿宋" w:hAnsi="仿宋" w:hint="eastAsia"/>
          <w:sz w:val="32"/>
          <w:szCs w:val="32"/>
        </w:rPr>
        <w:t>存史</w:t>
      </w:r>
      <w:r w:rsidRPr="001E27FB">
        <w:rPr>
          <w:rFonts w:ascii="仿宋" w:eastAsia="仿宋" w:hAnsi="仿宋"/>
          <w:sz w:val="32"/>
          <w:szCs w:val="32"/>
        </w:rPr>
        <w:t>、资政和</w:t>
      </w:r>
      <w:r w:rsidRPr="001E27FB">
        <w:rPr>
          <w:rFonts w:ascii="仿宋" w:eastAsia="仿宋" w:hAnsi="仿宋" w:hint="eastAsia"/>
          <w:sz w:val="32"/>
          <w:szCs w:val="32"/>
        </w:rPr>
        <w:t>教化</w:t>
      </w:r>
      <w:r w:rsidRPr="001E27FB">
        <w:rPr>
          <w:rFonts w:ascii="仿宋" w:eastAsia="仿宋" w:hAnsi="仿宋"/>
          <w:sz w:val="32"/>
          <w:szCs w:val="32"/>
        </w:rPr>
        <w:t>育人的</w:t>
      </w:r>
      <w:r w:rsidRPr="001E27FB">
        <w:rPr>
          <w:rFonts w:ascii="仿宋" w:eastAsia="仿宋" w:hAnsi="仿宋" w:hint="eastAsia"/>
          <w:sz w:val="32"/>
          <w:szCs w:val="32"/>
        </w:rPr>
        <w:t>需要</w:t>
      </w:r>
      <w:r w:rsidRPr="001E27FB">
        <w:rPr>
          <w:rFonts w:ascii="仿宋" w:eastAsia="仿宋" w:hAnsi="仿宋"/>
          <w:sz w:val="32"/>
          <w:szCs w:val="32"/>
        </w:rPr>
        <w:t>，</w:t>
      </w:r>
      <w:r w:rsidRPr="001E27FB">
        <w:rPr>
          <w:rFonts w:ascii="仿宋" w:eastAsia="仿宋" w:hAnsi="仿宋" w:hint="eastAsia"/>
          <w:sz w:val="32"/>
          <w:szCs w:val="32"/>
        </w:rPr>
        <w:t>也是</w:t>
      </w:r>
      <w:r w:rsidRPr="001E27FB">
        <w:rPr>
          <w:rFonts w:ascii="仿宋" w:eastAsia="仿宋" w:hAnsi="仿宋"/>
          <w:sz w:val="32"/>
          <w:szCs w:val="32"/>
        </w:rPr>
        <w:t>学校文化建设的一项重要</w:t>
      </w:r>
      <w:r w:rsidRPr="001E27FB">
        <w:rPr>
          <w:rFonts w:ascii="仿宋" w:eastAsia="仿宋" w:hAnsi="仿宋" w:hint="eastAsia"/>
          <w:sz w:val="32"/>
          <w:szCs w:val="32"/>
        </w:rPr>
        <w:t>工程。为做好《</w:t>
      </w:r>
      <w:r w:rsidRPr="001E27FB">
        <w:rPr>
          <w:rFonts w:ascii="仿宋" w:eastAsia="仿宋" w:hAnsi="仿宋"/>
          <w:sz w:val="32"/>
          <w:szCs w:val="32"/>
        </w:rPr>
        <w:t>北京师范大学年鉴</w:t>
      </w:r>
      <w:r w:rsidRPr="001E27FB">
        <w:rPr>
          <w:rFonts w:ascii="微软雅黑" w:eastAsia="微软雅黑" w:hAnsi="微软雅黑" w:cs="微软雅黑" w:hint="eastAsia"/>
          <w:b/>
          <w:color w:val="000000"/>
          <w:sz w:val="32"/>
          <w:szCs w:val="32"/>
        </w:rPr>
        <w:t>•</w:t>
      </w:r>
      <w:r w:rsidRPr="001E27FB">
        <w:rPr>
          <w:rFonts w:ascii="仿宋" w:eastAsia="仿宋" w:hAnsi="仿宋" w:hint="eastAsia"/>
          <w:b/>
          <w:color w:val="000000"/>
          <w:sz w:val="32"/>
          <w:szCs w:val="32"/>
        </w:rPr>
        <w:t>2018</w:t>
      </w:r>
      <w:r w:rsidRPr="001E27FB">
        <w:rPr>
          <w:rFonts w:ascii="仿宋" w:eastAsia="仿宋" w:hAnsi="仿宋" w:hint="eastAsia"/>
          <w:sz w:val="32"/>
          <w:szCs w:val="32"/>
        </w:rPr>
        <w:t>》征稿</w:t>
      </w:r>
      <w:r w:rsidRPr="001E27FB">
        <w:rPr>
          <w:rFonts w:ascii="仿宋" w:eastAsia="仿宋" w:hAnsi="仿宋"/>
          <w:sz w:val="32"/>
          <w:szCs w:val="32"/>
        </w:rPr>
        <w:t>工作</w:t>
      </w:r>
      <w:r w:rsidRPr="001E27FB">
        <w:rPr>
          <w:rFonts w:ascii="仿宋" w:eastAsia="仿宋" w:hAnsi="仿宋" w:hint="eastAsia"/>
          <w:sz w:val="32"/>
          <w:szCs w:val="32"/>
        </w:rPr>
        <w:t>，现将有关</w:t>
      </w:r>
      <w:r w:rsidRPr="001E27FB">
        <w:rPr>
          <w:rFonts w:ascii="仿宋" w:eastAsia="仿宋" w:hAnsi="仿宋"/>
          <w:sz w:val="32"/>
          <w:szCs w:val="32"/>
        </w:rPr>
        <w:t>事项通知如下</w:t>
      </w:r>
      <w:r w:rsidRPr="001E27FB">
        <w:rPr>
          <w:rFonts w:ascii="仿宋" w:eastAsia="仿宋" w:hAnsi="仿宋" w:hint="eastAsia"/>
          <w:sz w:val="32"/>
          <w:szCs w:val="32"/>
        </w:rPr>
        <w:t>：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00" w:firstLine="643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一</w:t>
      </w:r>
      <w:r w:rsidRPr="001E27FB">
        <w:rPr>
          <w:rFonts w:ascii="仿宋" w:eastAsia="仿宋" w:hAnsi="仿宋"/>
          <w:b/>
          <w:sz w:val="32"/>
          <w:szCs w:val="32"/>
        </w:rPr>
        <w:t>、</w:t>
      </w:r>
      <w:r w:rsidRPr="001E27FB">
        <w:rPr>
          <w:rFonts w:ascii="仿宋" w:eastAsia="仿宋" w:hAnsi="仿宋" w:hint="eastAsia"/>
          <w:b/>
          <w:sz w:val="32"/>
          <w:szCs w:val="32"/>
        </w:rPr>
        <w:t>年鉴记述的</w:t>
      </w:r>
      <w:r w:rsidRPr="001E27FB">
        <w:rPr>
          <w:rFonts w:ascii="仿宋" w:eastAsia="仿宋" w:hAnsi="仿宋"/>
          <w:b/>
          <w:sz w:val="32"/>
          <w:szCs w:val="32"/>
        </w:rPr>
        <w:t>时间范</w:t>
      </w:r>
      <w:r w:rsidRPr="001E27FB">
        <w:rPr>
          <w:rFonts w:ascii="仿宋" w:eastAsia="仿宋" w:hAnsi="仿宋" w:hint="eastAsia"/>
          <w:b/>
          <w:sz w:val="32"/>
          <w:szCs w:val="32"/>
        </w:rPr>
        <w:t>围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00" w:firstLine="643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《</w:t>
      </w:r>
      <w:r w:rsidRPr="001E27FB">
        <w:rPr>
          <w:rFonts w:ascii="仿宋" w:eastAsia="仿宋" w:hAnsi="仿宋"/>
          <w:sz w:val="32"/>
          <w:szCs w:val="32"/>
        </w:rPr>
        <w:t>北京师范大学年鉴</w:t>
      </w:r>
      <w:r w:rsidRPr="001E27FB">
        <w:rPr>
          <w:rFonts w:ascii="微软雅黑" w:eastAsia="微软雅黑" w:hAnsi="微软雅黑" w:cs="微软雅黑" w:hint="eastAsia"/>
          <w:b/>
          <w:color w:val="000000"/>
          <w:sz w:val="32"/>
          <w:szCs w:val="32"/>
        </w:rPr>
        <w:t>•</w:t>
      </w:r>
      <w:r w:rsidRPr="001E27FB">
        <w:rPr>
          <w:rFonts w:ascii="仿宋" w:eastAsia="仿宋" w:hAnsi="仿宋" w:hint="eastAsia"/>
          <w:b/>
          <w:color w:val="000000"/>
          <w:sz w:val="32"/>
          <w:szCs w:val="32"/>
        </w:rPr>
        <w:t>2018</w:t>
      </w:r>
      <w:r w:rsidRPr="001E27FB">
        <w:rPr>
          <w:rFonts w:ascii="仿宋" w:eastAsia="仿宋" w:hAnsi="仿宋" w:hint="eastAsia"/>
          <w:sz w:val="32"/>
          <w:szCs w:val="32"/>
        </w:rPr>
        <w:t>》记述的时间范围为20</w:t>
      </w:r>
      <w:r w:rsidRPr="001E27FB">
        <w:rPr>
          <w:rFonts w:ascii="仿宋" w:eastAsia="仿宋" w:hAnsi="仿宋"/>
          <w:sz w:val="32"/>
          <w:szCs w:val="32"/>
        </w:rPr>
        <w:t>18</w:t>
      </w:r>
      <w:r w:rsidRPr="001E27FB">
        <w:rPr>
          <w:rFonts w:ascii="仿宋" w:eastAsia="仿宋" w:hAnsi="仿宋" w:hint="eastAsia"/>
          <w:sz w:val="32"/>
          <w:szCs w:val="32"/>
        </w:rPr>
        <w:t>年1月1日至20</w:t>
      </w:r>
      <w:r w:rsidRPr="001E27FB">
        <w:rPr>
          <w:rFonts w:ascii="仿宋" w:eastAsia="仿宋" w:hAnsi="仿宋"/>
          <w:sz w:val="32"/>
          <w:szCs w:val="32"/>
        </w:rPr>
        <w:t>18</w:t>
      </w:r>
      <w:r w:rsidRPr="001E27FB">
        <w:rPr>
          <w:rFonts w:ascii="仿宋" w:eastAsia="仿宋" w:hAnsi="仿宋" w:hint="eastAsia"/>
          <w:sz w:val="32"/>
          <w:szCs w:val="32"/>
        </w:rPr>
        <w:t>年12月31日，年鉴</w:t>
      </w:r>
      <w:r w:rsidRPr="001E27FB">
        <w:rPr>
          <w:rFonts w:ascii="仿宋" w:eastAsia="仿宋" w:hAnsi="仿宋"/>
          <w:sz w:val="32"/>
          <w:szCs w:val="32"/>
        </w:rPr>
        <w:t>文稿的</w:t>
      </w:r>
      <w:r w:rsidRPr="001E27FB">
        <w:rPr>
          <w:rFonts w:ascii="仿宋" w:eastAsia="仿宋" w:hAnsi="仿宋" w:hint="eastAsia"/>
          <w:sz w:val="32"/>
          <w:szCs w:val="32"/>
        </w:rPr>
        <w:t>内容</w:t>
      </w:r>
      <w:r w:rsidRPr="001E27FB">
        <w:rPr>
          <w:rFonts w:ascii="仿宋" w:eastAsia="仿宋" w:hAnsi="仿宋"/>
          <w:sz w:val="32"/>
          <w:szCs w:val="32"/>
        </w:rPr>
        <w:t>、</w:t>
      </w:r>
      <w:r w:rsidRPr="001E27FB">
        <w:rPr>
          <w:rFonts w:ascii="仿宋" w:eastAsia="仿宋" w:hAnsi="仿宋" w:hint="eastAsia"/>
          <w:sz w:val="32"/>
          <w:szCs w:val="32"/>
        </w:rPr>
        <w:t>涉及</w:t>
      </w:r>
      <w:r w:rsidRPr="001E27FB">
        <w:rPr>
          <w:rFonts w:ascii="仿宋" w:eastAsia="仿宋" w:hAnsi="仿宋"/>
          <w:sz w:val="32"/>
          <w:szCs w:val="32"/>
        </w:rPr>
        <w:t>的</w:t>
      </w:r>
      <w:r w:rsidRPr="001E27FB">
        <w:rPr>
          <w:rFonts w:ascii="仿宋" w:eastAsia="仿宋" w:hAnsi="仿宋" w:hint="eastAsia"/>
          <w:sz w:val="32"/>
          <w:szCs w:val="32"/>
        </w:rPr>
        <w:t>事件以及统计数据均应不超出此限，部分工作可依实际情况略作延伸。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00" w:firstLine="643"/>
        <w:rPr>
          <w:rFonts w:ascii="仿宋" w:eastAsia="仿宋" w:hAnsi="仿宋"/>
          <w:b/>
          <w:sz w:val="32"/>
          <w:szCs w:val="32"/>
        </w:rPr>
      </w:pPr>
      <w:r w:rsidRPr="001E27FB">
        <w:rPr>
          <w:rFonts w:ascii="仿宋" w:eastAsia="仿宋" w:hAnsi="仿宋" w:hint="eastAsia"/>
          <w:b/>
          <w:sz w:val="32"/>
          <w:szCs w:val="32"/>
        </w:rPr>
        <w:t>二</w:t>
      </w:r>
      <w:r w:rsidRPr="001E27FB">
        <w:rPr>
          <w:rFonts w:ascii="仿宋" w:eastAsia="仿宋" w:hAnsi="仿宋"/>
          <w:b/>
          <w:sz w:val="32"/>
          <w:szCs w:val="32"/>
        </w:rPr>
        <w:t>、</w:t>
      </w:r>
      <w:r w:rsidRPr="001E27FB">
        <w:rPr>
          <w:rFonts w:ascii="仿宋" w:eastAsia="仿宋" w:hAnsi="仿宋" w:hint="eastAsia"/>
          <w:b/>
          <w:sz w:val="32"/>
          <w:szCs w:val="32"/>
        </w:rPr>
        <w:t>年鉴撰稿的注意事项</w:t>
      </w:r>
    </w:p>
    <w:p w:rsidR="00C87EE0" w:rsidRPr="001E27FB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 w:hint="eastAsia"/>
          <w:sz w:val="32"/>
          <w:szCs w:val="32"/>
        </w:rPr>
        <w:t>学校年鉴</w:t>
      </w:r>
      <w:r w:rsidRPr="001E27FB">
        <w:rPr>
          <w:rFonts w:ascii="仿宋" w:eastAsia="仿宋" w:hAnsi="仿宋"/>
          <w:sz w:val="32"/>
          <w:szCs w:val="32"/>
        </w:rPr>
        <w:t>由校内各单位提供文稿，</w:t>
      </w:r>
      <w:r w:rsidRPr="001E27FB">
        <w:rPr>
          <w:rFonts w:ascii="仿宋" w:eastAsia="仿宋" w:hAnsi="仿宋" w:hint="eastAsia"/>
          <w:sz w:val="32"/>
          <w:szCs w:val="32"/>
        </w:rPr>
        <w:t>校史</w:t>
      </w:r>
      <w:r w:rsidRPr="001E27FB">
        <w:rPr>
          <w:rFonts w:ascii="仿宋" w:eastAsia="仿宋" w:hAnsi="仿宋"/>
          <w:sz w:val="32"/>
          <w:szCs w:val="32"/>
        </w:rPr>
        <w:t>研究室负责总</w:t>
      </w:r>
      <w:r w:rsidRPr="001E27FB">
        <w:rPr>
          <w:rFonts w:ascii="仿宋" w:eastAsia="仿宋" w:hAnsi="仿宋" w:hint="eastAsia"/>
          <w:sz w:val="32"/>
          <w:szCs w:val="32"/>
        </w:rPr>
        <w:t>编纂。各单位</w:t>
      </w:r>
      <w:r w:rsidRPr="001E27FB">
        <w:rPr>
          <w:rFonts w:ascii="仿宋" w:eastAsia="仿宋" w:hAnsi="仿宋"/>
          <w:sz w:val="32"/>
          <w:szCs w:val="32"/>
        </w:rPr>
        <w:t>要</w:t>
      </w:r>
      <w:r w:rsidRPr="001E27FB">
        <w:rPr>
          <w:rFonts w:ascii="仿宋" w:eastAsia="仿宋" w:hAnsi="仿宋" w:hint="eastAsia"/>
          <w:sz w:val="32"/>
          <w:szCs w:val="32"/>
        </w:rPr>
        <w:t>高度</w:t>
      </w:r>
      <w:r w:rsidRPr="001E27FB">
        <w:rPr>
          <w:rFonts w:ascii="仿宋" w:eastAsia="仿宋" w:hAnsi="仿宋"/>
          <w:sz w:val="32"/>
          <w:szCs w:val="32"/>
        </w:rPr>
        <w:t>重视年鉴</w:t>
      </w:r>
      <w:r w:rsidRPr="001E27FB">
        <w:rPr>
          <w:rFonts w:ascii="仿宋" w:eastAsia="仿宋" w:hAnsi="仿宋" w:hint="eastAsia"/>
          <w:sz w:val="32"/>
          <w:szCs w:val="32"/>
        </w:rPr>
        <w:t>文稿</w:t>
      </w:r>
      <w:r w:rsidRPr="001E27FB">
        <w:rPr>
          <w:rFonts w:ascii="仿宋" w:eastAsia="仿宋" w:hAnsi="仿宋"/>
          <w:sz w:val="32"/>
          <w:szCs w:val="32"/>
        </w:rPr>
        <w:t>的撰写工作，</w:t>
      </w:r>
      <w:r w:rsidRPr="001E27FB">
        <w:rPr>
          <w:rFonts w:ascii="仿宋" w:eastAsia="仿宋" w:hAnsi="仿宋" w:hint="eastAsia"/>
          <w:sz w:val="32"/>
          <w:szCs w:val="32"/>
        </w:rPr>
        <w:t>落实</w:t>
      </w:r>
      <w:r w:rsidRPr="001E27FB">
        <w:rPr>
          <w:rFonts w:ascii="仿宋" w:eastAsia="仿宋" w:hAnsi="仿宋"/>
          <w:sz w:val="32"/>
          <w:szCs w:val="32"/>
        </w:rPr>
        <w:t>撰稿人员，</w:t>
      </w:r>
      <w:r w:rsidRPr="001E27FB">
        <w:rPr>
          <w:rFonts w:ascii="仿宋" w:eastAsia="仿宋" w:hAnsi="仿宋" w:hint="eastAsia"/>
          <w:sz w:val="32"/>
          <w:szCs w:val="32"/>
        </w:rPr>
        <w:t>按时保质</w:t>
      </w:r>
      <w:r w:rsidRPr="001E27FB">
        <w:rPr>
          <w:rFonts w:ascii="仿宋" w:eastAsia="仿宋" w:hAnsi="仿宋"/>
          <w:sz w:val="32"/>
          <w:szCs w:val="32"/>
        </w:rPr>
        <w:t>完成撰稿任务</w:t>
      </w:r>
      <w:r w:rsidRPr="001E27FB">
        <w:rPr>
          <w:rFonts w:ascii="仿宋" w:eastAsia="仿宋" w:hAnsi="仿宋" w:hint="eastAsia"/>
          <w:sz w:val="32"/>
          <w:szCs w:val="32"/>
        </w:rPr>
        <w:t>。</w:t>
      </w:r>
    </w:p>
    <w:p w:rsidR="00BD3A91" w:rsidRDefault="00BD3A91" w:rsidP="00BD3A91">
      <w:pPr>
        <w:spacing w:line="500" w:lineRule="exact"/>
        <w:ind w:leftChars="-257" w:left="-540" w:rightChars="-244" w:right="-512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 w:rsidR="00C87EE0" w:rsidRPr="001E27FB">
        <w:rPr>
          <w:rFonts w:ascii="仿宋" w:eastAsia="仿宋" w:hAnsi="仿宋" w:hint="eastAsia"/>
          <w:sz w:val="32"/>
          <w:szCs w:val="32"/>
        </w:rPr>
        <w:t>）年鉴文稿</w:t>
      </w:r>
      <w:r w:rsidR="00C87EE0" w:rsidRPr="001E27FB">
        <w:rPr>
          <w:rFonts w:ascii="仿宋" w:eastAsia="仿宋" w:hAnsi="仿宋"/>
          <w:sz w:val="32"/>
          <w:szCs w:val="32"/>
        </w:rPr>
        <w:t>的内容要坚持</w:t>
      </w:r>
      <w:r w:rsidR="00C87EE0" w:rsidRPr="001E27FB">
        <w:rPr>
          <w:rFonts w:ascii="仿宋" w:eastAsia="仿宋" w:hAnsi="仿宋" w:hint="eastAsia"/>
          <w:sz w:val="32"/>
          <w:szCs w:val="32"/>
        </w:rPr>
        <w:t>“重</w:t>
      </w:r>
      <w:r w:rsidR="00C87EE0" w:rsidRPr="001E27FB">
        <w:rPr>
          <w:rFonts w:ascii="仿宋" w:eastAsia="仿宋" w:hAnsi="仿宋"/>
          <w:sz w:val="32"/>
          <w:szCs w:val="32"/>
        </w:rPr>
        <w:t>事业、轻部门</w:t>
      </w:r>
      <w:r w:rsidR="00C87EE0" w:rsidRPr="001E27FB">
        <w:rPr>
          <w:rFonts w:ascii="仿宋" w:eastAsia="仿宋" w:hAnsi="仿宋" w:hint="eastAsia"/>
          <w:sz w:val="32"/>
          <w:szCs w:val="32"/>
        </w:rPr>
        <w:t>”“重事件</w:t>
      </w:r>
      <w:r w:rsidR="00C87EE0" w:rsidRPr="001E27FB">
        <w:rPr>
          <w:rFonts w:ascii="仿宋" w:eastAsia="仿宋" w:hAnsi="仿宋"/>
          <w:sz w:val="32"/>
          <w:szCs w:val="32"/>
        </w:rPr>
        <w:t>、</w:t>
      </w:r>
      <w:r w:rsidR="00C87EE0" w:rsidRPr="001E27FB">
        <w:rPr>
          <w:rFonts w:ascii="仿宋" w:eastAsia="仿宋" w:hAnsi="仿宋" w:hint="eastAsia"/>
          <w:sz w:val="32"/>
          <w:szCs w:val="32"/>
        </w:rPr>
        <w:t>轻</w:t>
      </w:r>
      <w:r w:rsidR="00C87EE0" w:rsidRPr="001E27FB">
        <w:rPr>
          <w:rFonts w:ascii="仿宋" w:eastAsia="仿宋" w:hAnsi="仿宋"/>
          <w:sz w:val="32"/>
          <w:szCs w:val="32"/>
        </w:rPr>
        <w:t>个人</w:t>
      </w:r>
      <w:r w:rsidR="00C87EE0" w:rsidRPr="001E27FB">
        <w:rPr>
          <w:rFonts w:ascii="仿宋" w:eastAsia="仿宋" w:hAnsi="仿宋" w:hint="eastAsia"/>
          <w:sz w:val="32"/>
          <w:szCs w:val="32"/>
        </w:rPr>
        <w:t>”“重</w:t>
      </w:r>
      <w:r w:rsidR="00C87EE0" w:rsidRPr="001E27FB">
        <w:rPr>
          <w:rFonts w:ascii="仿宋" w:eastAsia="仿宋" w:hAnsi="仿宋"/>
          <w:sz w:val="32"/>
          <w:szCs w:val="32"/>
        </w:rPr>
        <w:t>实践活动、轻礼仪活动</w:t>
      </w:r>
      <w:r w:rsidR="00C87EE0" w:rsidRPr="001E27FB">
        <w:rPr>
          <w:rFonts w:ascii="仿宋" w:eastAsia="仿宋" w:hAnsi="仿宋" w:hint="eastAsia"/>
          <w:sz w:val="32"/>
          <w:szCs w:val="32"/>
        </w:rPr>
        <w:t>”的</w:t>
      </w:r>
      <w:r w:rsidR="00C87EE0" w:rsidRPr="001E27FB">
        <w:rPr>
          <w:rFonts w:ascii="仿宋" w:eastAsia="仿宋" w:hAnsi="仿宋"/>
          <w:sz w:val="32"/>
          <w:szCs w:val="32"/>
        </w:rPr>
        <w:t>选题原则，做到大事、要事不漏，新事、</w:t>
      </w:r>
      <w:proofErr w:type="gramStart"/>
      <w:r w:rsidR="00C87EE0" w:rsidRPr="001E27FB">
        <w:rPr>
          <w:rFonts w:ascii="仿宋" w:eastAsia="仿宋" w:hAnsi="仿宋"/>
          <w:sz w:val="32"/>
          <w:szCs w:val="32"/>
        </w:rPr>
        <w:t>特</w:t>
      </w:r>
      <w:proofErr w:type="gramEnd"/>
      <w:r w:rsidR="00C87EE0" w:rsidRPr="001E27FB">
        <w:rPr>
          <w:rFonts w:ascii="仿宋" w:eastAsia="仿宋" w:hAnsi="仿宋"/>
          <w:sz w:val="32"/>
          <w:szCs w:val="32"/>
        </w:rPr>
        <w:t>事不缺</w:t>
      </w:r>
      <w:r w:rsidR="00C87EE0" w:rsidRPr="001E27FB">
        <w:rPr>
          <w:rFonts w:ascii="仿宋" w:eastAsia="仿宋" w:hAnsi="仿宋" w:hint="eastAsia"/>
          <w:sz w:val="32"/>
          <w:szCs w:val="32"/>
        </w:rPr>
        <w:t>，</w:t>
      </w:r>
      <w:r w:rsidR="00C87EE0" w:rsidRPr="001E27FB">
        <w:rPr>
          <w:rFonts w:ascii="仿宋" w:eastAsia="仿宋" w:hAnsi="仿宋"/>
          <w:sz w:val="32"/>
          <w:szCs w:val="32"/>
        </w:rPr>
        <w:t>主题相近</w:t>
      </w:r>
      <w:r w:rsidR="00C87EE0" w:rsidRPr="001E27FB">
        <w:rPr>
          <w:rFonts w:ascii="仿宋" w:eastAsia="仿宋" w:hAnsi="仿宋" w:hint="eastAsia"/>
          <w:sz w:val="32"/>
          <w:szCs w:val="32"/>
        </w:rPr>
        <w:t>或</w:t>
      </w:r>
      <w:r w:rsidR="00C87EE0" w:rsidRPr="001E27FB">
        <w:rPr>
          <w:rFonts w:ascii="仿宋" w:eastAsia="仿宋" w:hAnsi="仿宋"/>
          <w:sz w:val="32"/>
          <w:szCs w:val="32"/>
        </w:rPr>
        <w:t>相同的</w:t>
      </w:r>
      <w:r w:rsidR="00C87EE0" w:rsidRPr="001E27FB">
        <w:rPr>
          <w:rFonts w:ascii="仿宋" w:eastAsia="仿宋" w:hAnsi="仿宋" w:hint="eastAsia"/>
          <w:sz w:val="32"/>
          <w:szCs w:val="32"/>
        </w:rPr>
        <w:t>内容应</w:t>
      </w:r>
      <w:r w:rsidR="00C87EE0" w:rsidRPr="001E27FB">
        <w:rPr>
          <w:rFonts w:ascii="仿宋" w:eastAsia="仿宋" w:hAnsi="仿宋"/>
          <w:sz w:val="32"/>
          <w:szCs w:val="32"/>
        </w:rPr>
        <w:t>适当合并</w:t>
      </w:r>
      <w:r w:rsidR="0064388C">
        <w:rPr>
          <w:rFonts w:ascii="仿宋" w:eastAsia="仿宋" w:hAnsi="仿宋" w:hint="eastAsia"/>
          <w:sz w:val="32"/>
          <w:szCs w:val="32"/>
        </w:rPr>
        <w:t>。</w:t>
      </w:r>
    </w:p>
    <w:p w:rsidR="00BD3A91" w:rsidRDefault="00BD3A91" w:rsidP="00BD3A91">
      <w:pPr>
        <w:spacing w:line="500" w:lineRule="exact"/>
        <w:ind w:leftChars="-257" w:left="-540" w:rightChars="-244" w:right="-512" w:firstLineChars="100" w:firstLine="320"/>
        <w:rPr>
          <w:rFonts w:ascii="仿宋_GB2312" w:eastAsia="仿宋_GB2312"/>
          <w:sz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 w:rsidR="00C87EE0" w:rsidRPr="001E27FB">
        <w:rPr>
          <w:rFonts w:ascii="仿宋" w:eastAsia="仿宋" w:hAnsi="仿宋" w:hint="eastAsia"/>
          <w:sz w:val="32"/>
          <w:szCs w:val="32"/>
        </w:rPr>
        <w:t>）</w:t>
      </w:r>
      <w:r w:rsidR="0059626D">
        <w:rPr>
          <w:rFonts w:ascii="仿宋_GB2312" w:eastAsia="仿宋_GB2312" w:hint="eastAsia"/>
          <w:sz w:val="32"/>
        </w:rPr>
        <w:t>各学部、院（系、所、中心）和各直属附校，分概况、条目、附录3个部分提供年鉴材料。概况部分包括本单位的历史沿革、下属机构、教职工数、专任教师结构和各类学生数等基本情况，一般控制在1000字左右。条目部分一般可分为学科建设、人才培养、科学研究、国际交流、社会服务、党团工作、获奖情况等方面，重要事件和活动可单独作为条目表述，每个条目内容力求简洁，一般不超过400字。</w:t>
      </w:r>
    </w:p>
    <w:p w:rsidR="00BD3A91" w:rsidRDefault="00BD3A91" w:rsidP="00BD3A91">
      <w:pPr>
        <w:spacing w:line="500" w:lineRule="exact"/>
        <w:ind w:leftChars="-257" w:left="-540" w:rightChars="-244" w:right="-512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 w:rsidR="00C87EE0" w:rsidRPr="001E27FB">
        <w:rPr>
          <w:rFonts w:ascii="仿宋" w:eastAsia="仿宋" w:hAnsi="仿宋" w:hint="eastAsia"/>
          <w:sz w:val="32"/>
          <w:szCs w:val="32"/>
        </w:rPr>
        <w:t>）</w:t>
      </w:r>
      <w:r w:rsidR="0059626D">
        <w:rPr>
          <w:rFonts w:ascii="仿宋_GB2312" w:eastAsia="仿宋_GB2312" w:hint="eastAsia"/>
          <w:sz w:val="32"/>
        </w:rPr>
        <w:t>各职能部处、</w:t>
      </w:r>
      <w:proofErr w:type="gramStart"/>
      <w:r w:rsidR="0059626D">
        <w:rPr>
          <w:rFonts w:ascii="仿宋_GB2312" w:eastAsia="仿宋_GB2312" w:hint="eastAsia"/>
          <w:sz w:val="32"/>
        </w:rPr>
        <w:t>馆社中心</w:t>
      </w:r>
      <w:proofErr w:type="gramEnd"/>
      <w:r w:rsidR="0059626D">
        <w:rPr>
          <w:rFonts w:ascii="仿宋_GB2312" w:eastAsia="仿宋_GB2312" w:hint="eastAsia"/>
          <w:sz w:val="32"/>
        </w:rPr>
        <w:t>、后勤集团和产业管理部门等单位，依据工作内容和职能分工，分概况、专项工作、附录和照片4个部分提供年鉴材料。概况部分主要叙述2017年度学校事业发展的总体</w:t>
      </w:r>
      <w:r w:rsidR="0059626D">
        <w:rPr>
          <w:rFonts w:ascii="仿宋_GB2312" w:eastAsia="仿宋_GB2312" w:hint="eastAsia"/>
          <w:sz w:val="32"/>
        </w:rPr>
        <w:lastRenderedPageBreak/>
        <w:t>情况，一般不超过1500字。所负责的专项工作、重要事件和活动可单独作为条目表述，每个条目内容一般不超过1000字。</w:t>
      </w:r>
      <w:r w:rsidR="0059626D" w:rsidRPr="001E27FB">
        <w:rPr>
          <w:rFonts w:ascii="仿宋" w:eastAsia="仿宋" w:hAnsi="仿宋" w:hint="eastAsia"/>
          <w:sz w:val="32"/>
          <w:szCs w:val="32"/>
        </w:rPr>
        <w:t>每个单位可附本年度事业发展的代表性照片，并注明照片内容。以表格和图表形式表述的内容可作为附录列入。</w:t>
      </w:r>
    </w:p>
    <w:p w:rsidR="00C87EE0" w:rsidRPr="0059626D" w:rsidRDefault="00BD3A91" w:rsidP="00BD3A91">
      <w:pPr>
        <w:spacing w:line="500" w:lineRule="exact"/>
        <w:ind w:leftChars="-257" w:left="-540" w:rightChars="-244" w:right="-512" w:firstLineChars="100" w:firstLine="320"/>
        <w:rPr>
          <w:rFonts w:ascii="仿宋_GB2312" w:eastAsia="仿宋_GB2312"/>
          <w:sz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="00C87EE0" w:rsidRPr="001E27FB">
        <w:rPr>
          <w:rFonts w:ascii="仿宋" w:eastAsia="仿宋" w:hAnsi="仿宋" w:hint="eastAsia"/>
          <w:sz w:val="32"/>
          <w:szCs w:val="32"/>
        </w:rPr>
        <w:t>）每个条目一般</w:t>
      </w:r>
      <w:r w:rsidR="00C87EE0" w:rsidRPr="001E27FB">
        <w:rPr>
          <w:rFonts w:ascii="仿宋" w:eastAsia="仿宋" w:hAnsi="仿宋"/>
          <w:sz w:val="32"/>
          <w:szCs w:val="32"/>
        </w:rPr>
        <w:t>由三部分</w:t>
      </w:r>
      <w:r w:rsidR="00C87EE0" w:rsidRPr="001E27FB">
        <w:rPr>
          <w:rFonts w:ascii="仿宋" w:eastAsia="仿宋" w:hAnsi="仿宋" w:hint="eastAsia"/>
          <w:sz w:val="32"/>
          <w:szCs w:val="32"/>
        </w:rPr>
        <w:t>组成</w:t>
      </w:r>
      <w:r w:rsidR="00C87EE0" w:rsidRPr="001E27FB">
        <w:rPr>
          <w:rFonts w:ascii="仿宋" w:eastAsia="仿宋" w:hAnsi="仿宋"/>
          <w:sz w:val="32"/>
          <w:szCs w:val="32"/>
        </w:rPr>
        <w:t>，</w:t>
      </w:r>
      <w:r w:rsidR="00C87EE0" w:rsidRPr="001E27FB">
        <w:rPr>
          <w:rFonts w:ascii="仿宋" w:eastAsia="仿宋" w:hAnsi="仿宋" w:hint="eastAsia"/>
          <w:sz w:val="32"/>
          <w:szCs w:val="32"/>
        </w:rPr>
        <w:t>分别是</w:t>
      </w:r>
      <w:r w:rsidR="00C87EE0" w:rsidRPr="001E27FB">
        <w:rPr>
          <w:rFonts w:ascii="仿宋" w:eastAsia="仿宋" w:hAnsi="仿宋"/>
          <w:sz w:val="32"/>
          <w:szCs w:val="32"/>
        </w:rPr>
        <w:t>标题</w:t>
      </w:r>
      <w:r w:rsidR="00C87EE0" w:rsidRPr="001E27FB">
        <w:rPr>
          <w:rFonts w:ascii="仿宋" w:eastAsia="仿宋" w:hAnsi="仿宋" w:hint="eastAsia"/>
          <w:sz w:val="32"/>
          <w:szCs w:val="32"/>
        </w:rPr>
        <w:t>、</w:t>
      </w:r>
      <w:r w:rsidR="00C87EE0" w:rsidRPr="001E27FB">
        <w:rPr>
          <w:rFonts w:ascii="仿宋" w:eastAsia="仿宋" w:hAnsi="仿宋"/>
          <w:sz w:val="32"/>
          <w:szCs w:val="32"/>
        </w:rPr>
        <w:t>导语和释文</w:t>
      </w:r>
      <w:r w:rsidR="00C87EE0" w:rsidRPr="001E27FB">
        <w:rPr>
          <w:rFonts w:ascii="仿宋" w:eastAsia="仿宋" w:hAnsi="仿宋" w:hint="eastAsia"/>
          <w:sz w:val="32"/>
          <w:szCs w:val="32"/>
        </w:rPr>
        <w:t>。标题</w:t>
      </w:r>
      <w:r w:rsidR="00C87EE0" w:rsidRPr="001E27FB">
        <w:rPr>
          <w:rFonts w:ascii="仿宋" w:eastAsia="仿宋" w:hAnsi="仿宋"/>
          <w:sz w:val="32"/>
          <w:szCs w:val="32"/>
        </w:rPr>
        <w:t>建议使用主谓结构简单句或直接使用关键词</w:t>
      </w:r>
      <w:r w:rsidR="00C87EE0" w:rsidRPr="001E27FB">
        <w:rPr>
          <w:rFonts w:ascii="仿宋" w:eastAsia="仿宋" w:hAnsi="仿宋" w:hint="eastAsia"/>
          <w:sz w:val="32"/>
          <w:szCs w:val="32"/>
        </w:rPr>
        <w:t>，</w:t>
      </w:r>
      <w:r w:rsidR="00C87EE0" w:rsidRPr="001E27FB">
        <w:rPr>
          <w:rFonts w:ascii="仿宋" w:eastAsia="仿宋" w:hAnsi="仿宋"/>
          <w:sz w:val="32"/>
          <w:szCs w:val="32"/>
        </w:rPr>
        <w:t>相同类型内容</w:t>
      </w:r>
      <w:r w:rsidR="00C87EE0" w:rsidRPr="001E27FB">
        <w:rPr>
          <w:rFonts w:ascii="仿宋" w:eastAsia="仿宋" w:hAnsi="仿宋" w:hint="eastAsia"/>
          <w:sz w:val="32"/>
          <w:szCs w:val="32"/>
        </w:rPr>
        <w:t>或系列</w:t>
      </w:r>
      <w:r w:rsidR="00C87EE0" w:rsidRPr="001E27FB">
        <w:rPr>
          <w:rFonts w:ascii="仿宋" w:eastAsia="仿宋" w:hAnsi="仿宋"/>
          <w:sz w:val="32"/>
          <w:szCs w:val="32"/>
        </w:rPr>
        <w:t>活动可归到一个条目下；导语</w:t>
      </w:r>
      <w:r w:rsidR="00C87EE0" w:rsidRPr="001E27FB">
        <w:rPr>
          <w:rFonts w:ascii="仿宋" w:eastAsia="仿宋" w:hAnsi="仿宋" w:hint="eastAsia"/>
          <w:sz w:val="32"/>
          <w:szCs w:val="32"/>
        </w:rPr>
        <w:t>要求明确</w:t>
      </w:r>
      <w:r w:rsidR="00C87EE0" w:rsidRPr="001E27FB">
        <w:rPr>
          <w:rFonts w:ascii="仿宋" w:eastAsia="仿宋" w:hAnsi="仿宋"/>
          <w:sz w:val="32"/>
          <w:szCs w:val="32"/>
        </w:rPr>
        <w:t>记述时间和主要内容</w:t>
      </w:r>
      <w:r w:rsidR="00C87EE0" w:rsidRPr="001E27FB">
        <w:rPr>
          <w:rFonts w:ascii="仿宋" w:eastAsia="仿宋" w:hAnsi="仿宋" w:hint="eastAsia"/>
          <w:sz w:val="32"/>
          <w:szCs w:val="32"/>
        </w:rPr>
        <w:t>，</w:t>
      </w:r>
      <w:r w:rsidR="00C87EE0" w:rsidRPr="001E27FB">
        <w:rPr>
          <w:rFonts w:ascii="仿宋" w:eastAsia="仿宋" w:hAnsi="仿宋"/>
          <w:sz w:val="32"/>
          <w:szCs w:val="32"/>
        </w:rPr>
        <w:t>强调</w:t>
      </w:r>
      <w:r w:rsidR="00C87EE0" w:rsidRPr="001E27FB">
        <w:rPr>
          <w:rFonts w:ascii="仿宋" w:eastAsia="仿宋" w:hAnsi="仿宋" w:hint="eastAsia"/>
          <w:sz w:val="32"/>
          <w:szCs w:val="32"/>
        </w:rPr>
        <w:t>直入</w:t>
      </w:r>
      <w:r w:rsidR="00C87EE0" w:rsidRPr="001E27FB">
        <w:rPr>
          <w:rFonts w:ascii="仿宋" w:eastAsia="仿宋" w:hAnsi="仿宋"/>
          <w:sz w:val="32"/>
          <w:szCs w:val="32"/>
        </w:rPr>
        <w:t>主题；</w:t>
      </w:r>
      <w:r w:rsidR="00C87EE0" w:rsidRPr="001E27FB">
        <w:rPr>
          <w:rFonts w:ascii="仿宋" w:eastAsia="仿宋" w:hAnsi="仿宋" w:hint="eastAsia"/>
          <w:sz w:val="32"/>
          <w:szCs w:val="32"/>
        </w:rPr>
        <w:t>释文</w:t>
      </w:r>
      <w:r w:rsidR="00C87EE0" w:rsidRPr="001E27FB">
        <w:rPr>
          <w:rFonts w:ascii="仿宋" w:eastAsia="仿宋" w:hAnsi="仿宋"/>
          <w:sz w:val="32"/>
          <w:szCs w:val="32"/>
        </w:rPr>
        <w:t>是条目的主</w:t>
      </w:r>
      <w:r w:rsidR="00C87EE0" w:rsidRPr="001E27FB">
        <w:rPr>
          <w:rFonts w:ascii="仿宋" w:eastAsia="仿宋" w:hAnsi="仿宋" w:hint="eastAsia"/>
          <w:sz w:val="32"/>
          <w:szCs w:val="32"/>
        </w:rPr>
        <w:t>干</w:t>
      </w:r>
      <w:r w:rsidR="00C87EE0" w:rsidRPr="001E27FB">
        <w:rPr>
          <w:rFonts w:ascii="仿宋" w:eastAsia="仿宋" w:hAnsi="仿宋"/>
          <w:sz w:val="32"/>
          <w:szCs w:val="32"/>
        </w:rPr>
        <w:t>，要求文字精炼、要素</w:t>
      </w:r>
      <w:r w:rsidR="00C87EE0" w:rsidRPr="001E27FB">
        <w:rPr>
          <w:rFonts w:ascii="仿宋" w:eastAsia="仿宋" w:hAnsi="仿宋" w:hint="eastAsia"/>
          <w:sz w:val="32"/>
          <w:szCs w:val="32"/>
        </w:rPr>
        <w:t>齐全</w:t>
      </w:r>
      <w:r w:rsidR="00C87EE0" w:rsidRPr="001E27FB">
        <w:rPr>
          <w:rFonts w:ascii="仿宋" w:eastAsia="仿宋" w:hAnsi="仿宋"/>
          <w:sz w:val="32"/>
          <w:szCs w:val="32"/>
        </w:rPr>
        <w:t>、层次清晰。</w:t>
      </w:r>
    </w:p>
    <w:p w:rsidR="00C87EE0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1E27FB">
        <w:rPr>
          <w:rFonts w:ascii="仿宋" w:eastAsia="仿宋" w:hAnsi="仿宋"/>
          <w:sz w:val="32"/>
          <w:szCs w:val="32"/>
        </w:rPr>
        <w:t>请</w:t>
      </w:r>
      <w:r w:rsidRPr="001E27FB">
        <w:rPr>
          <w:rFonts w:ascii="仿宋" w:eastAsia="仿宋" w:hAnsi="仿宋" w:hint="eastAsia"/>
          <w:sz w:val="32"/>
          <w:szCs w:val="32"/>
        </w:rPr>
        <w:t>各单位年鉴供稿人员做好</w:t>
      </w:r>
      <w:r w:rsidRPr="001E27FB">
        <w:rPr>
          <w:rFonts w:ascii="仿宋" w:eastAsia="仿宋" w:hAnsi="仿宋"/>
          <w:sz w:val="32"/>
          <w:szCs w:val="32"/>
        </w:rPr>
        <w:t>资料取舍</w:t>
      </w:r>
      <w:r w:rsidRPr="001E27FB">
        <w:rPr>
          <w:rFonts w:ascii="仿宋" w:eastAsia="仿宋" w:hAnsi="仿宋" w:hint="eastAsia"/>
          <w:sz w:val="32"/>
          <w:szCs w:val="32"/>
        </w:rPr>
        <w:t>，撰稿时直陈其事、</w:t>
      </w:r>
      <w:r w:rsidRPr="001E27FB">
        <w:rPr>
          <w:rFonts w:ascii="仿宋" w:eastAsia="仿宋" w:hAnsi="仿宋"/>
          <w:sz w:val="32"/>
          <w:szCs w:val="32"/>
        </w:rPr>
        <w:t>实事求是、不加评论</w:t>
      </w:r>
      <w:r w:rsidRPr="001E27FB">
        <w:rPr>
          <w:rFonts w:ascii="仿宋" w:eastAsia="仿宋" w:hAnsi="仿宋" w:hint="eastAsia"/>
          <w:sz w:val="32"/>
          <w:szCs w:val="32"/>
        </w:rPr>
        <w:t>，提交高质量</w:t>
      </w:r>
      <w:r w:rsidRPr="001E27FB">
        <w:rPr>
          <w:rFonts w:ascii="仿宋" w:eastAsia="仿宋" w:hAnsi="仿宋"/>
          <w:sz w:val="32"/>
          <w:szCs w:val="32"/>
        </w:rPr>
        <w:t>的</w:t>
      </w:r>
      <w:r w:rsidRPr="001E27FB">
        <w:rPr>
          <w:rFonts w:ascii="仿宋" w:eastAsia="仿宋" w:hAnsi="仿宋" w:hint="eastAsia"/>
          <w:sz w:val="32"/>
          <w:szCs w:val="32"/>
        </w:rPr>
        <w:t>年鉴</w:t>
      </w:r>
      <w:r w:rsidRPr="001E27FB">
        <w:rPr>
          <w:rFonts w:ascii="仿宋" w:eastAsia="仿宋" w:hAnsi="仿宋"/>
          <w:sz w:val="32"/>
          <w:szCs w:val="32"/>
        </w:rPr>
        <w:t>文稿</w:t>
      </w:r>
      <w:r w:rsidRPr="001E27FB">
        <w:rPr>
          <w:rFonts w:ascii="仿宋" w:eastAsia="仿宋" w:hAnsi="仿宋" w:hint="eastAsia"/>
          <w:sz w:val="32"/>
          <w:szCs w:val="32"/>
        </w:rPr>
        <w:t>，</w:t>
      </w:r>
      <w:r w:rsidRPr="001E27FB">
        <w:rPr>
          <w:rFonts w:ascii="仿宋" w:eastAsia="仿宋" w:hAnsi="仿宋"/>
          <w:sz w:val="32"/>
          <w:szCs w:val="32"/>
        </w:rPr>
        <w:t>为</w:t>
      </w:r>
      <w:r w:rsidRPr="001E27FB">
        <w:rPr>
          <w:rFonts w:ascii="仿宋" w:eastAsia="仿宋" w:hAnsi="仿宋" w:hint="eastAsia"/>
          <w:sz w:val="32"/>
          <w:szCs w:val="32"/>
        </w:rPr>
        <w:t>学校</w:t>
      </w:r>
      <w:r w:rsidRPr="001E27FB">
        <w:rPr>
          <w:rFonts w:ascii="仿宋" w:eastAsia="仿宋" w:hAnsi="仿宋"/>
          <w:sz w:val="32"/>
          <w:szCs w:val="32"/>
        </w:rPr>
        <w:t>发展积累</w:t>
      </w:r>
      <w:r w:rsidRPr="001E27FB">
        <w:rPr>
          <w:rFonts w:ascii="仿宋" w:eastAsia="仿宋" w:hAnsi="仿宋" w:hint="eastAsia"/>
          <w:sz w:val="32"/>
          <w:szCs w:val="32"/>
        </w:rPr>
        <w:t>宝贵的史料资源</w:t>
      </w:r>
      <w:r w:rsidRPr="001E27FB">
        <w:rPr>
          <w:rFonts w:ascii="仿宋" w:eastAsia="仿宋" w:hAnsi="仿宋"/>
          <w:sz w:val="32"/>
          <w:szCs w:val="32"/>
        </w:rPr>
        <w:t>。</w:t>
      </w:r>
    </w:p>
    <w:p w:rsidR="00C87EE0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</w:p>
    <w:p w:rsidR="00C87EE0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</w:p>
    <w:p w:rsidR="00C87EE0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</w:p>
    <w:p w:rsidR="00C87EE0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</w:p>
    <w:p w:rsidR="00C87EE0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</w:p>
    <w:p w:rsidR="00C87EE0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</w:p>
    <w:p w:rsidR="00C87EE0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</w:p>
    <w:p w:rsidR="00C87EE0" w:rsidRDefault="00C87EE0" w:rsidP="00C87EE0">
      <w:pPr>
        <w:spacing w:line="500" w:lineRule="exact"/>
        <w:ind w:leftChars="-257" w:left="-540" w:rightChars="-244" w:right="-512" w:firstLineChars="200" w:firstLine="640"/>
        <w:rPr>
          <w:rFonts w:ascii="仿宋" w:eastAsia="仿宋" w:hAnsi="仿宋"/>
          <w:sz w:val="32"/>
          <w:szCs w:val="32"/>
        </w:rPr>
      </w:pPr>
    </w:p>
    <w:p w:rsidR="00424D0A" w:rsidRPr="00C87EE0" w:rsidRDefault="00424D0A" w:rsidP="00C87EE0"/>
    <w:sectPr w:rsidR="00424D0A" w:rsidRPr="00C87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F6" w:rsidRDefault="008562F6" w:rsidP="00F625D8">
      <w:r>
        <w:separator/>
      </w:r>
    </w:p>
  </w:endnote>
  <w:endnote w:type="continuationSeparator" w:id="0">
    <w:p w:rsidR="008562F6" w:rsidRDefault="008562F6" w:rsidP="00F6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DB" w:rsidRDefault="005B4FDB" w:rsidP="005B4FD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454561"/>
      <w:docPartObj>
        <w:docPartGallery w:val="Page Numbers (Bottom of Page)"/>
        <w:docPartUnique/>
      </w:docPartObj>
    </w:sdtPr>
    <w:sdtEndPr/>
    <w:sdtContent>
      <w:p w:rsidR="005B4FDB" w:rsidRDefault="005B4FDB" w:rsidP="005B4F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D3" w:rsidRPr="00A751D3">
          <w:rPr>
            <w:noProof/>
            <w:lang w:val="zh-CN"/>
          </w:rPr>
          <w:t>1</w:t>
        </w:r>
        <w:r>
          <w:fldChar w:fldCharType="end"/>
        </w:r>
      </w:p>
    </w:sdtContent>
  </w:sdt>
  <w:p w:rsidR="005B4FDB" w:rsidRDefault="005B4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F6" w:rsidRDefault="008562F6" w:rsidP="00F625D8">
      <w:r>
        <w:separator/>
      </w:r>
    </w:p>
  </w:footnote>
  <w:footnote w:type="continuationSeparator" w:id="0">
    <w:p w:rsidR="008562F6" w:rsidRDefault="008562F6" w:rsidP="00F6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183E"/>
    <w:multiLevelType w:val="multilevel"/>
    <w:tmpl w:val="555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5"/>
    <w:rsid w:val="000079CF"/>
    <w:rsid w:val="00044DBB"/>
    <w:rsid w:val="000C0B4E"/>
    <w:rsid w:val="000C2F49"/>
    <w:rsid w:val="000E4F83"/>
    <w:rsid w:val="000F5459"/>
    <w:rsid w:val="00112CC2"/>
    <w:rsid w:val="001132B9"/>
    <w:rsid w:val="00121F6B"/>
    <w:rsid w:val="00144A0F"/>
    <w:rsid w:val="001526B4"/>
    <w:rsid w:val="0016777F"/>
    <w:rsid w:val="00194F05"/>
    <w:rsid w:val="001A3718"/>
    <w:rsid w:val="001D4404"/>
    <w:rsid w:val="001E751E"/>
    <w:rsid w:val="001F7BB5"/>
    <w:rsid w:val="00200B37"/>
    <w:rsid w:val="00204D89"/>
    <w:rsid w:val="0020613B"/>
    <w:rsid w:val="00243AED"/>
    <w:rsid w:val="00260A55"/>
    <w:rsid w:val="0026537A"/>
    <w:rsid w:val="002879DF"/>
    <w:rsid w:val="002A7029"/>
    <w:rsid w:val="002B7CB4"/>
    <w:rsid w:val="002D3FD7"/>
    <w:rsid w:val="002E3594"/>
    <w:rsid w:val="002F3369"/>
    <w:rsid w:val="0031736B"/>
    <w:rsid w:val="00343D6D"/>
    <w:rsid w:val="00364C45"/>
    <w:rsid w:val="003959F5"/>
    <w:rsid w:val="00395AB2"/>
    <w:rsid w:val="003B494D"/>
    <w:rsid w:val="003F6712"/>
    <w:rsid w:val="00424309"/>
    <w:rsid w:val="00424D0A"/>
    <w:rsid w:val="00432670"/>
    <w:rsid w:val="00432CE9"/>
    <w:rsid w:val="00435C36"/>
    <w:rsid w:val="00475CA9"/>
    <w:rsid w:val="00496968"/>
    <w:rsid w:val="004A5E8F"/>
    <w:rsid w:val="004D14AD"/>
    <w:rsid w:val="004D5D9A"/>
    <w:rsid w:val="004E3EB1"/>
    <w:rsid w:val="004E590D"/>
    <w:rsid w:val="004F0D72"/>
    <w:rsid w:val="0051238F"/>
    <w:rsid w:val="00530FBB"/>
    <w:rsid w:val="00547D90"/>
    <w:rsid w:val="00550DE8"/>
    <w:rsid w:val="005562D9"/>
    <w:rsid w:val="0058044D"/>
    <w:rsid w:val="00581BAB"/>
    <w:rsid w:val="00584025"/>
    <w:rsid w:val="0059615C"/>
    <w:rsid w:val="0059626D"/>
    <w:rsid w:val="00597DD4"/>
    <w:rsid w:val="005B4BEE"/>
    <w:rsid w:val="005B4FDB"/>
    <w:rsid w:val="005C033A"/>
    <w:rsid w:val="005C46C5"/>
    <w:rsid w:val="005D0DA3"/>
    <w:rsid w:val="005D2E13"/>
    <w:rsid w:val="005E0664"/>
    <w:rsid w:val="005E755D"/>
    <w:rsid w:val="00624386"/>
    <w:rsid w:val="0064388C"/>
    <w:rsid w:val="006518C3"/>
    <w:rsid w:val="00653153"/>
    <w:rsid w:val="006738FF"/>
    <w:rsid w:val="0069017C"/>
    <w:rsid w:val="0069032E"/>
    <w:rsid w:val="00692B26"/>
    <w:rsid w:val="006A6AF7"/>
    <w:rsid w:val="006B077A"/>
    <w:rsid w:val="006B2BE9"/>
    <w:rsid w:val="006D095F"/>
    <w:rsid w:val="006D4935"/>
    <w:rsid w:val="006F3993"/>
    <w:rsid w:val="006F623A"/>
    <w:rsid w:val="007053D2"/>
    <w:rsid w:val="00762765"/>
    <w:rsid w:val="00762F83"/>
    <w:rsid w:val="00775AC1"/>
    <w:rsid w:val="00791806"/>
    <w:rsid w:val="007A3BE6"/>
    <w:rsid w:val="007B23F1"/>
    <w:rsid w:val="007D165B"/>
    <w:rsid w:val="0082534B"/>
    <w:rsid w:val="0084302B"/>
    <w:rsid w:val="008537DC"/>
    <w:rsid w:val="008562F6"/>
    <w:rsid w:val="008A7864"/>
    <w:rsid w:val="008C4D65"/>
    <w:rsid w:val="008E44A5"/>
    <w:rsid w:val="008E672C"/>
    <w:rsid w:val="008F0A3A"/>
    <w:rsid w:val="00931E9D"/>
    <w:rsid w:val="00933DDD"/>
    <w:rsid w:val="00960F92"/>
    <w:rsid w:val="0096223E"/>
    <w:rsid w:val="00977ED4"/>
    <w:rsid w:val="009929AC"/>
    <w:rsid w:val="009A3B34"/>
    <w:rsid w:val="009D7311"/>
    <w:rsid w:val="00A3483A"/>
    <w:rsid w:val="00A433F1"/>
    <w:rsid w:val="00A72951"/>
    <w:rsid w:val="00A73F1F"/>
    <w:rsid w:val="00A751D3"/>
    <w:rsid w:val="00A80432"/>
    <w:rsid w:val="00A80C9C"/>
    <w:rsid w:val="00A91A55"/>
    <w:rsid w:val="00AB3164"/>
    <w:rsid w:val="00AC1A67"/>
    <w:rsid w:val="00AC41A5"/>
    <w:rsid w:val="00AD6462"/>
    <w:rsid w:val="00AF197B"/>
    <w:rsid w:val="00B5658F"/>
    <w:rsid w:val="00B65577"/>
    <w:rsid w:val="00B672FC"/>
    <w:rsid w:val="00B73E60"/>
    <w:rsid w:val="00B74653"/>
    <w:rsid w:val="00BA318D"/>
    <w:rsid w:val="00BA7790"/>
    <w:rsid w:val="00BB32C4"/>
    <w:rsid w:val="00BC2C65"/>
    <w:rsid w:val="00BD3A91"/>
    <w:rsid w:val="00BE1439"/>
    <w:rsid w:val="00BE469E"/>
    <w:rsid w:val="00BE5D29"/>
    <w:rsid w:val="00C14131"/>
    <w:rsid w:val="00C3750A"/>
    <w:rsid w:val="00C60FD0"/>
    <w:rsid w:val="00C80F1D"/>
    <w:rsid w:val="00C87EE0"/>
    <w:rsid w:val="00CB5032"/>
    <w:rsid w:val="00CB5F37"/>
    <w:rsid w:val="00CC5E52"/>
    <w:rsid w:val="00CC7F13"/>
    <w:rsid w:val="00CE1FAA"/>
    <w:rsid w:val="00CF5271"/>
    <w:rsid w:val="00CF7EA9"/>
    <w:rsid w:val="00D101EF"/>
    <w:rsid w:val="00D164BE"/>
    <w:rsid w:val="00D32921"/>
    <w:rsid w:val="00D42B2D"/>
    <w:rsid w:val="00D520E0"/>
    <w:rsid w:val="00D536D2"/>
    <w:rsid w:val="00D53F10"/>
    <w:rsid w:val="00D554F7"/>
    <w:rsid w:val="00DA4315"/>
    <w:rsid w:val="00E07045"/>
    <w:rsid w:val="00E20088"/>
    <w:rsid w:val="00E223E1"/>
    <w:rsid w:val="00E7643C"/>
    <w:rsid w:val="00E80255"/>
    <w:rsid w:val="00E8350C"/>
    <w:rsid w:val="00E93A25"/>
    <w:rsid w:val="00EC0D81"/>
    <w:rsid w:val="00EC36D4"/>
    <w:rsid w:val="00EE4583"/>
    <w:rsid w:val="00F3096C"/>
    <w:rsid w:val="00F3271A"/>
    <w:rsid w:val="00F44DBD"/>
    <w:rsid w:val="00F54724"/>
    <w:rsid w:val="00F625D8"/>
    <w:rsid w:val="00F745B3"/>
    <w:rsid w:val="00FA47B0"/>
    <w:rsid w:val="00FC273F"/>
    <w:rsid w:val="00FC4CD1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F1F9D-FF0F-4575-80EF-6592B009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5F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5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5D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25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25D8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8430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20"/>
    <w:qFormat/>
    <w:rsid w:val="00A80C9C"/>
    <w:rPr>
      <w:i w:val="0"/>
      <w:iCs w:val="0"/>
      <w:color w:val="CC0000"/>
    </w:rPr>
  </w:style>
  <w:style w:type="character" w:customStyle="1" w:styleId="20">
    <w:name w:val="标题 2 字符"/>
    <w:basedOn w:val="a0"/>
    <w:link w:val="2"/>
    <w:uiPriority w:val="9"/>
    <w:rsid w:val="00CB5F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26537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2534B"/>
  </w:style>
  <w:style w:type="paragraph" w:customStyle="1" w:styleId="c42197title">
    <w:name w:val="c42197_title"/>
    <w:basedOn w:val="a"/>
    <w:rsid w:val="001677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42197date">
    <w:name w:val="c42197_date"/>
    <w:basedOn w:val="a0"/>
    <w:rsid w:val="0016777F"/>
  </w:style>
  <w:style w:type="character" w:customStyle="1" w:styleId="c42197author">
    <w:name w:val="c42197_author"/>
    <w:basedOn w:val="a0"/>
    <w:rsid w:val="0016777F"/>
  </w:style>
  <w:style w:type="character" w:customStyle="1" w:styleId="c42197click">
    <w:name w:val="c42197_click"/>
    <w:basedOn w:val="a0"/>
    <w:rsid w:val="0016777F"/>
  </w:style>
  <w:style w:type="paragraph" w:customStyle="1" w:styleId="vsbcontentstart">
    <w:name w:val="vsbcontent_start"/>
    <w:basedOn w:val="a"/>
    <w:rsid w:val="001677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16777F"/>
    <w:rPr>
      <w:b/>
      <w:bCs/>
    </w:rPr>
  </w:style>
  <w:style w:type="paragraph" w:customStyle="1" w:styleId="vsbcontentend">
    <w:name w:val="vsbcontent_end"/>
    <w:basedOn w:val="a"/>
    <w:rsid w:val="001677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04">
              <w:marLeft w:val="0"/>
              <w:marRight w:val="5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rs-bk</cp:lastModifiedBy>
  <cp:revision>3</cp:revision>
  <cp:lastPrinted>2019-06-19T09:32:00Z</cp:lastPrinted>
  <dcterms:created xsi:type="dcterms:W3CDTF">2019-06-20T00:52:00Z</dcterms:created>
  <dcterms:modified xsi:type="dcterms:W3CDTF">2019-06-20T01:03:00Z</dcterms:modified>
</cp:coreProperties>
</file>